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004"/>
        <w:gridCol w:w="3050"/>
        <w:gridCol w:w="3150"/>
        <w:gridCol w:w="5517"/>
      </w:tblGrid>
      <w:tr w14:paraId="7068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9" w:type="dxa"/>
            <w:gridSpan w:val="5"/>
            <w:noWrap w:val="0"/>
            <w:vAlign w:val="top"/>
          </w:tcPr>
          <w:p w14:paraId="303EDA9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兖州区退役军人事务局执法职责、依据、权限、程序清单</w:t>
            </w:r>
          </w:p>
        </w:tc>
      </w:tr>
      <w:tr w14:paraId="7629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12" w:type="dxa"/>
            <w:gridSpan w:val="2"/>
            <w:noWrap w:val="0"/>
            <w:vAlign w:val="center"/>
          </w:tcPr>
          <w:p w14:paraId="3C1E0FE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执法职责</w:t>
            </w:r>
          </w:p>
        </w:tc>
        <w:tc>
          <w:tcPr>
            <w:tcW w:w="3050" w:type="dxa"/>
            <w:vMerge w:val="restart"/>
            <w:noWrap w:val="0"/>
            <w:vAlign w:val="center"/>
          </w:tcPr>
          <w:p w14:paraId="58208A3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执法依据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779A017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执法权限</w:t>
            </w:r>
          </w:p>
        </w:tc>
        <w:tc>
          <w:tcPr>
            <w:tcW w:w="5517" w:type="dxa"/>
            <w:vMerge w:val="restart"/>
            <w:noWrap w:val="0"/>
            <w:vAlign w:val="center"/>
          </w:tcPr>
          <w:p w14:paraId="203A56D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执法程序</w:t>
            </w:r>
          </w:p>
        </w:tc>
      </w:tr>
      <w:tr w14:paraId="6664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8" w:type="dxa"/>
            <w:noWrap w:val="0"/>
            <w:vAlign w:val="center"/>
          </w:tcPr>
          <w:p w14:paraId="115BE24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执法类型</w:t>
            </w:r>
          </w:p>
        </w:tc>
        <w:tc>
          <w:tcPr>
            <w:tcW w:w="2004" w:type="dxa"/>
            <w:noWrap w:val="0"/>
            <w:vAlign w:val="center"/>
          </w:tcPr>
          <w:p w14:paraId="70F051F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事项名称</w:t>
            </w:r>
          </w:p>
        </w:tc>
        <w:tc>
          <w:tcPr>
            <w:tcW w:w="3050" w:type="dxa"/>
            <w:vMerge w:val="continue"/>
            <w:noWrap w:val="0"/>
            <w:vAlign w:val="top"/>
          </w:tcPr>
          <w:p w14:paraId="195FBAD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  <w:tc>
          <w:tcPr>
            <w:tcW w:w="3150" w:type="dxa"/>
            <w:vMerge w:val="continue"/>
            <w:noWrap w:val="0"/>
            <w:vAlign w:val="top"/>
          </w:tcPr>
          <w:p w14:paraId="306A79A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  <w:tc>
          <w:tcPr>
            <w:tcW w:w="5517" w:type="dxa"/>
            <w:vMerge w:val="continue"/>
            <w:noWrap w:val="0"/>
            <w:vAlign w:val="top"/>
          </w:tcPr>
          <w:p w14:paraId="273DF23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</w:tr>
      <w:tr w14:paraId="6A67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08" w:type="dxa"/>
            <w:noWrap w:val="0"/>
            <w:vAlign w:val="center"/>
          </w:tcPr>
          <w:p w14:paraId="7C9CB98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 w14:paraId="541E915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对不履行军人优待义务的处罚</w:t>
            </w:r>
          </w:p>
        </w:tc>
        <w:tc>
          <w:tcPr>
            <w:tcW w:w="3050" w:type="dxa"/>
            <w:noWrap w:val="0"/>
            <w:vAlign w:val="center"/>
          </w:tcPr>
          <w:p w14:paraId="189C06D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《军人抚恤优待条例》</w:t>
            </w:r>
          </w:p>
          <w:p w14:paraId="5E2038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《山东省军人抚恤优待办法》</w:t>
            </w:r>
          </w:p>
        </w:tc>
        <w:tc>
          <w:tcPr>
            <w:tcW w:w="3150" w:type="dxa"/>
            <w:noWrap w:val="0"/>
            <w:vAlign w:val="center"/>
          </w:tcPr>
          <w:p w14:paraId="4BAA46F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 w14:paraId="319E66A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  <w:tr w14:paraId="0792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08" w:type="dxa"/>
            <w:noWrap w:val="0"/>
            <w:vAlign w:val="center"/>
          </w:tcPr>
          <w:p w14:paraId="2D815FC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 w14:paraId="377EB6E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对不履行烈士遗属优待义务的处罚</w:t>
            </w:r>
          </w:p>
        </w:tc>
        <w:tc>
          <w:tcPr>
            <w:tcW w:w="3050" w:type="dxa"/>
            <w:noWrap w:val="0"/>
            <w:vAlign w:val="center"/>
          </w:tcPr>
          <w:p w14:paraId="7ECF2C9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《烈士褒扬条例》</w:t>
            </w:r>
          </w:p>
        </w:tc>
        <w:tc>
          <w:tcPr>
            <w:tcW w:w="3150" w:type="dxa"/>
            <w:noWrap w:val="0"/>
            <w:vAlign w:val="center"/>
          </w:tcPr>
          <w:p w14:paraId="011A2FC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 w14:paraId="264DB5D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  <w:tr w14:paraId="6F8E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708" w:type="dxa"/>
            <w:noWrap w:val="0"/>
            <w:vAlign w:val="center"/>
          </w:tcPr>
          <w:p w14:paraId="3D01682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 w14:paraId="2EBE33E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干扰退役军人安置工作、损害退役军人合法权益</w:t>
            </w:r>
          </w:p>
        </w:tc>
        <w:tc>
          <w:tcPr>
            <w:tcW w:w="3050" w:type="dxa"/>
            <w:noWrap w:val="0"/>
            <w:vAlign w:val="center"/>
          </w:tcPr>
          <w:p w14:paraId="08B9C0E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《退役军人安置条例》</w:t>
            </w:r>
          </w:p>
        </w:tc>
        <w:tc>
          <w:tcPr>
            <w:tcW w:w="3150" w:type="dxa"/>
            <w:noWrap w:val="0"/>
            <w:vAlign w:val="center"/>
          </w:tcPr>
          <w:p w14:paraId="561BC13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 w14:paraId="0D92EA6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  <w:tr w14:paraId="7B2F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708" w:type="dxa"/>
            <w:noWrap w:val="0"/>
            <w:vAlign w:val="center"/>
          </w:tcPr>
          <w:p w14:paraId="499E53E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 w14:paraId="17C9545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退役军人弄虚作假骗取安置待遇</w:t>
            </w:r>
          </w:p>
        </w:tc>
        <w:tc>
          <w:tcPr>
            <w:tcW w:w="3050" w:type="dxa"/>
            <w:noWrap w:val="0"/>
            <w:vAlign w:val="center"/>
          </w:tcPr>
          <w:p w14:paraId="51971BB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《退役军人安置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条例》</w:t>
            </w:r>
          </w:p>
        </w:tc>
        <w:tc>
          <w:tcPr>
            <w:tcW w:w="3150" w:type="dxa"/>
            <w:noWrap w:val="0"/>
            <w:vAlign w:val="center"/>
          </w:tcPr>
          <w:p w14:paraId="0C3BF63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 w14:paraId="5710C8E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  <w:tr w14:paraId="5104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708" w:type="dxa"/>
            <w:noWrap w:val="0"/>
            <w:vAlign w:val="center"/>
          </w:tcPr>
          <w:p w14:paraId="3B8DF7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 w14:paraId="5FA404C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对冒领、骗取烈士褒扬金、抚恤金、优待金、补助金及骗取医药费行为的处罚</w:t>
            </w:r>
          </w:p>
        </w:tc>
        <w:tc>
          <w:tcPr>
            <w:tcW w:w="3050" w:type="dxa"/>
            <w:noWrap w:val="0"/>
            <w:vAlign w:val="center"/>
          </w:tcPr>
          <w:p w14:paraId="1DCFAF1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《烈士褒扬条例》</w:t>
            </w:r>
          </w:p>
          <w:p w14:paraId="3977A63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《山东省军人抚恤优待办法》</w:t>
            </w:r>
          </w:p>
        </w:tc>
        <w:tc>
          <w:tcPr>
            <w:tcW w:w="3150" w:type="dxa"/>
            <w:noWrap w:val="0"/>
            <w:vAlign w:val="center"/>
          </w:tcPr>
          <w:p w14:paraId="54FD544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 w14:paraId="7B386E5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</w:tbl>
    <w:p w14:paraId="19872A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 w:rightChars="0"/>
        <w:jc w:val="center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隶书繁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jk4YTk1YmJhZTk1Nzg3YTRmMzU1NDQ3NGQwYmQifQ=="/>
  </w:docVars>
  <w:rsids>
    <w:rsidRoot w:val="7D560F10"/>
    <w:rsid w:val="04D02341"/>
    <w:rsid w:val="0559260D"/>
    <w:rsid w:val="09FA0981"/>
    <w:rsid w:val="3F2B504A"/>
    <w:rsid w:val="7D5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478</Characters>
  <Lines>0</Lines>
  <Paragraphs>0</Paragraphs>
  <TotalTime>3</TotalTime>
  <ScaleCrop>false</ScaleCrop>
  <LinksUpToDate>false</LinksUpToDate>
  <CharactersWithSpaces>478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2021-12-29T06:18:00Z</dcterms:created>
  <dc:creator>柏温</dc:creator>
  <cp:lastModifiedBy>超</cp:lastModifiedBy>
  <dcterms:modified xsi:type="dcterms:W3CDTF">2024-11-28T02:18:48Z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5E7DD5DA67B348339C600B250F32AA36</vt:lpwstr>
  </property>
</Properties>
</file>