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国家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>/省</w:t>
      </w:r>
      <w:r>
        <w:rPr>
          <w:rFonts w:hint="eastAsia" w:ascii="黑体" w:hAnsi="黑体" w:eastAsia="黑体"/>
          <w:spacing w:val="0"/>
          <w:sz w:val="72"/>
          <w:lang w:eastAsia="zh-CN"/>
        </w:rPr>
        <w:t>技术创新示范企业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申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报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材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料</w:t>
      </w: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申报单位：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推荐单位：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/>
          <w:sz w:val="30"/>
          <w:lang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填报日期：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年    月    日</w:t>
      </w:r>
    </w:p>
    <w:p>
      <w:pPr>
        <w:ind w:left="0" w:leftChars="0" w:rightChars="0" w:firstLine="0" w:firstLineChars="0"/>
        <w:jc w:val="left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br w:type="page"/>
      </w:r>
    </w:p>
    <w:p>
      <w:pPr>
        <w:spacing w:line="460" w:lineRule="exact"/>
        <w:ind w:left="0" w:leftChars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企业基本情况表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849"/>
        <w:gridCol w:w="5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企业名称</w:t>
            </w:r>
          </w:p>
        </w:tc>
        <w:tc>
          <w:tcPr>
            <w:tcW w:w="7410" w:type="dxa"/>
            <w:gridSpan w:val="9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通讯地址</w:t>
            </w:r>
          </w:p>
        </w:tc>
        <w:tc>
          <w:tcPr>
            <w:tcW w:w="4607" w:type="dxa"/>
            <w:gridSpan w:val="6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邮编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法人代表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</w:rPr>
              <w:t>手机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联系人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手机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传真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E-mail</w:t>
            </w:r>
          </w:p>
        </w:tc>
        <w:tc>
          <w:tcPr>
            <w:tcW w:w="4950" w:type="dxa"/>
            <w:gridSpan w:val="6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企业类型</w:t>
            </w:r>
          </w:p>
        </w:tc>
        <w:tc>
          <w:tcPr>
            <w:tcW w:w="7410" w:type="dxa"/>
            <w:gridSpan w:val="9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1．国有      2.合资      3.民营      4.其他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从业人数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ind w:firstLine="840" w:firstLineChars="40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大学本科以上人数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/>
              <w:spacing w:before="312" w:beforeLines="100" w:beforeAutospacing="0" w:after="156" w:afterLines="5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中级职称以上人数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经济效益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资产总额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负债总额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highlight w:val="none"/>
                <w:lang w:eastAsia="zh-CN"/>
              </w:rPr>
              <w:t>主营业务收入</w:t>
            </w:r>
          </w:p>
        </w:tc>
        <w:tc>
          <w:tcPr>
            <w:tcW w:w="4950" w:type="dxa"/>
            <w:gridSpan w:val="6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1470" w:firstLineChars="70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万元，比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新产品销售收入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上缴税金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利润总额</w:t>
            </w:r>
          </w:p>
        </w:tc>
        <w:tc>
          <w:tcPr>
            <w:tcW w:w="49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万元，比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年增长    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是否三年连续盈利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 是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主要产品市场占有率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735" w:firstLineChars="35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%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出口创汇总额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840" w:firstLineChars="400"/>
              <w:jc w:val="right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1" w:type="dxa"/>
            <w:gridSpan w:val="4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最近3年企业研发投入资金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年企业研发投入资金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1050" w:firstLineChars="500"/>
              <w:jc w:val="right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restart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个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其中：发明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实用新型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外观设计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1.省级  2.国家级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before="312" w:beforeLines="100" w:beforeAutospacing="0" w:after="312" w:afterLines="100" w:afterAutospacing="0" w:line="240" w:lineRule="atLeas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有关认定部门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noWrap w:val="0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银行信用等级</w:t>
            </w:r>
          </w:p>
        </w:tc>
        <w:tc>
          <w:tcPr>
            <w:tcW w:w="6930" w:type="dxa"/>
            <w:gridSpan w:val="8"/>
            <w:noWrap w:val="0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default" w:ascii="Times New Roman" w:hAnsi="Times New Roman" w:eastAsia="仿宋_GB2312" w:cs="Times New Roman"/>
          <w:b w:val="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注：以上指标按20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br w:type="page"/>
      </w:r>
    </w:p>
    <w:p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36"/>
        </w:rPr>
      </w:pPr>
      <w:r>
        <w:rPr>
          <w:rFonts w:hint="default" w:ascii="方正小标宋简体" w:hAnsi="方正小标宋简体" w:eastAsia="方正小标宋简体" w:cs="方正小标宋简体"/>
          <w:sz w:val="36"/>
        </w:rPr>
        <w:t>企业技术创新评价指标</w:t>
      </w:r>
    </w:p>
    <w:p>
      <w:pPr>
        <w:spacing w:line="360" w:lineRule="exact"/>
        <w:rPr>
          <w:rFonts w:hint="default" w:ascii="Times New Roman" w:hAnsi="Times New Roman" w:cs="Times New Roman"/>
          <w:b/>
          <w:sz w:val="32"/>
        </w:rPr>
      </w:pPr>
    </w:p>
    <w:tbl>
      <w:tblPr>
        <w:tblStyle w:val="3"/>
        <w:tblW w:w="0" w:type="auto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4596" w:type="dxa"/>
            <w:noWrap w:val="0"/>
            <w:vAlign w:val="center"/>
          </w:tcPr>
          <w:p>
            <w:pPr>
              <w:spacing w:line="360" w:lineRule="exact"/>
              <w:ind w:firstLine="1470" w:firstLineChars="700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三级指标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单位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0"/>
                <w:kern w:val="21"/>
                <w:sz w:val="21"/>
                <w:lang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制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投入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企业研发经费支出比例比上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一年度增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长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百分点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激励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合作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才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伍建设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件建设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企业技术开发仪器设备原值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累储备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企业拥有的全部有效发明专利数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益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新产出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当年受理的专利申请数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——其中当年受理的发明专利申请数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ind w:firstLine="105" w:firstLineChars="50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新效益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自有品牌产品与技术出口创汇额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万美元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eastAsia="zh-CN"/>
              </w:rPr>
              <w:t>其它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获国家自然科学、技术发明、科技进步奖项目数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年末现金净流量与可供分配利润的差额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default" w:ascii="Times New Roman" w:hAnsi="Times New Roman" w:eastAsia="仿宋_GB2312" w:cs="Times New Roman"/>
          <w:b w:val="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注：以上指标按20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default" w:ascii="Times New Roman" w:hAnsi="Times New Roman" w:cs="Times New Roman"/>
          <w:spacing w:val="0"/>
          <w:kern w:val="21"/>
          <w:lang w:val="en-US" w:eastAsia="zh-CN"/>
        </w:rPr>
      </w:pPr>
    </w:p>
    <w:p>
      <w:pPr>
        <w:spacing w:line="580" w:lineRule="exact"/>
        <w:rPr>
          <w:rFonts w:hint="default" w:ascii="Times New Roman" w:hAnsi="Times New Roman" w:cs="Times New Roman"/>
          <w:spacing w:val="0"/>
          <w:kern w:val="21"/>
          <w:lang w:val="en-US" w:eastAsia="zh-CN"/>
        </w:rPr>
      </w:pPr>
    </w:p>
    <w:p>
      <w:pPr>
        <w:pStyle w:val="5"/>
        <w:spacing w:line="580" w:lineRule="exact"/>
        <w:jc w:val="center"/>
        <w:rPr>
          <w:rFonts w:hint="default" w:ascii="Times New Roman" w:hAnsi="Times New Roman" w:eastAsia="黑体" w:cs="Times New Roman"/>
          <w:spacing w:val="0"/>
          <w:kern w:val="21"/>
          <w:sz w:val="36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6"/>
        </w:rPr>
        <w:br w:type="page"/>
      </w:r>
    </w:p>
    <w:p>
      <w:pPr>
        <w:spacing w:line="360" w:lineRule="exact"/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</w:pPr>
    </w:p>
    <w:p>
      <w:pPr>
        <w:spacing w:line="240" w:lineRule="auto"/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</w:pP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  <w:t>《</w:t>
      </w: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pacing w:val="20"/>
          <w:kern w:val="2"/>
          <w:sz w:val="36"/>
          <w:lang w:val="en-US" w:eastAsia="zh-CN"/>
        </w:rPr>
        <w:t>/省</w:t>
      </w: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  <w:t>技术创新示范企业申报书》编写提纲</w:t>
      </w:r>
    </w:p>
    <w:p>
      <w:pPr>
        <w:pStyle w:val="5"/>
        <w:spacing w:line="580" w:lineRule="exact"/>
        <w:jc w:val="center"/>
        <w:rPr>
          <w:rFonts w:hint="default" w:ascii="Times New Roman" w:hAnsi="Times New Roman" w:eastAsia="黑体" w:cs="Times New Roman"/>
          <w:spacing w:val="0"/>
          <w:kern w:val="21"/>
          <w:sz w:val="32"/>
          <w:szCs w:val="32"/>
        </w:rPr>
      </w:pP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2"/>
        </w:rPr>
        <w:t>一、企业（集团）的基本情况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1．企业经营管理等基本情况。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2．企业在行业中的地位和作用。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3．企业在本产业领域技术创新中的作用和竞争能力。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2"/>
        </w:rPr>
        <w:t>二、企业技术创新工作的基本情况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宋体" w:cs="Times New Roman"/>
          <w:b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1．企业技术创新工作发展规划及中长期目标。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2．目前企业技术研发机构的组织机构及运行机制，包括：各项制度建立，组织建设、研发经费的保障，激励机制，创新环境，产学研合作等。</w:t>
      </w:r>
    </w:p>
    <w:p>
      <w:pPr>
        <w:tabs>
          <w:tab w:val="left" w:pos="7620"/>
        </w:tabs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3．企业开展技术创新及试验的基础条件。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4．企业技术创新工作开展情况，包括：原创性创新、自主开发、引进技术消化吸收、产学研合作、企业间技术合作等。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5．企业研究开发人员情况，技术创新带头人及创新团队的情况，以及创新人才培养情况。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6．企业在制造业重点领域具有的关键核心技术攻关及产业化突出成果、技术创新方面采取的独特措施、取得的主要创新成果（3年之内）及其经济效益。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DAA3306"/>
    <w:rsid w:val="0E7D3C55"/>
    <w:rsid w:val="1A007E65"/>
    <w:rsid w:val="245C56C0"/>
    <w:rsid w:val="262F0193"/>
    <w:rsid w:val="293D5638"/>
    <w:rsid w:val="394F68F6"/>
    <w:rsid w:val="3BDE629A"/>
    <w:rsid w:val="3CBEA2AC"/>
    <w:rsid w:val="3F431EBC"/>
    <w:rsid w:val="45056309"/>
    <w:rsid w:val="48B77AF5"/>
    <w:rsid w:val="56194F76"/>
    <w:rsid w:val="61900BFC"/>
    <w:rsid w:val="6DF7A169"/>
    <w:rsid w:val="74E34E78"/>
    <w:rsid w:val="76473B2A"/>
    <w:rsid w:val="7C64283A"/>
    <w:rsid w:val="7F691A94"/>
    <w:rsid w:val="7FD7D588"/>
    <w:rsid w:val="7FDDCE4B"/>
    <w:rsid w:val="7FF74B7A"/>
    <w:rsid w:val="AF4D0F9C"/>
    <w:rsid w:val="BCF5441E"/>
    <w:rsid w:val="BD1FB69D"/>
    <w:rsid w:val="BDC7F556"/>
    <w:rsid w:val="CC3FC38B"/>
    <w:rsid w:val="CED1A876"/>
    <w:rsid w:val="EFBDFA9E"/>
    <w:rsid w:val="FFEE0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napToGrid w:val="0"/>
      <w:spacing w:val="2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2016-04-09T01:49:00Z</dcterms:created>
  <dc:creator>Administrator</dc:creator>
  <cp:lastModifiedBy>科技处-LR</cp:lastModifiedBy>
  <cp:lastPrinted>2018-04-02T02:22:00Z</cp:lastPrinted>
  <dcterms:modified xsi:type="dcterms:W3CDTF">2022-04-20T03:02:11Z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