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240" w:lineRule="exact" w:line="500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高中阶段学校省级优秀班集体汇总表</w:t>
      </w:r>
    </w:p>
    <w:p>
      <w:pPr>
        <w:pStyle w:val="style0"/>
        <w:spacing w:before="240" w:lineRule="exact" w:line="500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兖州区教育和体育局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410"/>
        <w:gridCol w:w="4111"/>
        <w:gridCol w:w="4278"/>
        <w:gridCol w:w="1364"/>
      </w:tblGrid>
      <w:tr>
        <w:trPr>
          <w:trHeight w:val="378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县（市、区）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班级名称（年级+专业+班级）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班级人数</w:t>
            </w:r>
          </w:p>
        </w:tc>
      </w:tr>
      <w:tr>
        <w:tblPrEx/>
        <w:trPr>
          <w:trHeight w:val="388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济宁市兖州区第一中学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2020级13班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50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济宁市兖州区第一中学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2019级28班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济宁市兖州区第一中学</w:t>
            </w:r>
          </w:p>
          <w:bookmarkStart w:id="0" w:name="_GoBack"/>
          <w:bookmarkEnd w:id="0"/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2018级</w:t>
            </w:r>
            <w:r>
              <w:rPr>
                <w:rFonts w:ascii="仿宋_GB2312" w:eastAsia="仿宋_GB2312" w:hint="eastAsia"/>
                <w:sz w:val="32"/>
                <w:szCs w:val="32"/>
              </w:rPr>
              <w:t>14班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济宁市兖州区第一中学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2018级19班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济宁市兖州区第一中学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2018级</w:t>
            </w:r>
            <w:r>
              <w:rPr>
                <w:rFonts w:ascii="仿宋_GB2312" w:eastAsia="仿宋_GB2312" w:hint="eastAsia"/>
                <w:sz w:val="32"/>
                <w:szCs w:val="32"/>
              </w:rPr>
              <w:t>27班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济宁市兖州区实验高级中学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高二19班理化生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济宁市兖州区实验高级中学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高三10班化生地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济宁市兖州区实验高级中学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高三3班理化生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济宁市兖州区第六中学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2019级3班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</w:tr>
      <w:tr>
        <w:tblPrEx/>
        <w:trPr>
          <w:trHeight w:val="524" w:hRule="atLeast"/>
          <w:jc w:val="center"/>
        </w:trPr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济宁市兖州区第六中学</w:t>
            </w:r>
          </w:p>
        </w:tc>
        <w:tc>
          <w:tcPr>
            <w:tcW w:w="4278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2018级6班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</w:tbl>
    <w:p>
      <w:pPr>
        <w:pStyle w:val="style0"/>
        <w:rPr/>
      </w:pPr>
    </w:p>
    <w:sectPr>
      <w:footerReference w:type="even" r:id="rId2"/>
      <w:footerReference w:type="default" r:id="rId3"/>
      <w:pgSz w:w="16838" w:h="11906" w:orient="landscape"/>
      <w:pgMar w:top="1531" w:right="1474" w:bottom="1531" w:left="1474" w:header="851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0000000000000000000"/>
    <w:charset w:val="86"/>
    <w:family w:val="auto"/>
    <w:pitch w:val="variable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outside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18</w:t>
    </w:r>
    <w:r>
      <w:rPr/>
      <w:fldChar w:fldCharType="end"/>
    </w:r>
  </w:p>
  <w:p>
    <w:pPr>
      <w:pStyle w:val="style32"/>
      <w:ind w:right="360" w:firstLine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right="360" w:firstLine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Arial" w:hAnsi="Calibri"/>
      <w:sz w:val="18"/>
      <w:szCs w:val="18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Arial" w:hAnsi="Calibri"/>
      <w:sz w:val="18"/>
      <w:szCs w:val="18"/>
    </w:rPr>
  </w:style>
  <w:style w:type="character" w:styleId="style41">
    <w:name w:val="page number"/>
    <w:next w:val="style41"/>
  </w:style>
  <w:style w:type="character" w:customStyle="1" w:styleId="style4097">
    <w:name w:val="页脚 Char1"/>
    <w:next w:val="style4097"/>
    <w:rPr>
      <w:rFonts w:eastAsia="宋体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297</Words>
  <Pages>1</Pages>
  <Characters>341</Characters>
  <Application>WPS Office</Application>
  <DocSecurity>0</DocSecurity>
  <Paragraphs>74</Paragraphs>
  <ScaleCrop>false</ScaleCrop>
  <Company>神州网信技术有限公司</Company>
  <LinksUpToDate>false</LinksUpToDate>
  <CharactersWithSpaces>378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2021-03-18T08:06:07Z</dcterms:created>
  <dc:creator>jyt</dc:creator>
  <lastModifiedBy>PDSM00</lastModifiedBy>
  <dcterms:modified xsi:type="dcterms:W3CDTF">2021-03-18T08:06:07Z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