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5B" w:rsidRPr="00B97E4A" w:rsidRDefault="005E715B" w:rsidP="005E715B">
      <w:pPr>
        <w:pStyle w:val="a3"/>
        <w:spacing w:before="0" w:beforeAutospacing="0" w:after="0" w:afterAutospacing="0" w:line="560" w:lineRule="exact"/>
        <w:jc w:val="center"/>
        <w:rPr>
          <w:rFonts w:ascii="方正小标宋简体" w:eastAsia="方正小标宋简体" w:hAnsi="微软雅黑"/>
          <w:b/>
          <w:color w:val="333333"/>
          <w:sz w:val="44"/>
          <w:szCs w:val="44"/>
        </w:rPr>
      </w:pPr>
      <w:r w:rsidRPr="00B97E4A">
        <w:rPr>
          <w:rFonts w:ascii="方正小标宋简体" w:eastAsia="方正小标宋简体" w:hAnsi="微软雅黑" w:hint="eastAsia"/>
          <w:b/>
          <w:color w:val="333333"/>
          <w:sz w:val="44"/>
          <w:szCs w:val="44"/>
        </w:rPr>
        <w:t>济宁市</w:t>
      </w:r>
      <w:proofErr w:type="gramStart"/>
      <w:r w:rsidRPr="00B97E4A">
        <w:rPr>
          <w:rFonts w:ascii="方正小标宋简体" w:eastAsia="方正小标宋简体" w:hAnsi="微软雅黑" w:hint="eastAsia"/>
          <w:b/>
          <w:color w:val="333333"/>
          <w:sz w:val="44"/>
          <w:szCs w:val="44"/>
        </w:rPr>
        <w:t>兖州区</w:t>
      </w:r>
      <w:proofErr w:type="gramEnd"/>
      <w:r w:rsidRPr="00B97E4A">
        <w:rPr>
          <w:rFonts w:ascii="方正小标宋简体" w:eastAsia="方正小标宋简体" w:hAnsi="微软雅黑" w:hint="eastAsia"/>
          <w:b/>
          <w:color w:val="333333"/>
          <w:sz w:val="44"/>
          <w:szCs w:val="44"/>
        </w:rPr>
        <w:t>医疗保障局202</w:t>
      </w:r>
      <w:r w:rsidR="00CD75F0" w:rsidRPr="00B97E4A">
        <w:rPr>
          <w:rFonts w:ascii="方正小标宋简体" w:eastAsia="方正小标宋简体" w:hAnsi="微软雅黑" w:hint="eastAsia"/>
          <w:b/>
          <w:color w:val="333333"/>
          <w:sz w:val="44"/>
          <w:szCs w:val="44"/>
        </w:rPr>
        <w:t>3</w:t>
      </w:r>
      <w:r w:rsidRPr="00B97E4A">
        <w:rPr>
          <w:rFonts w:ascii="方正小标宋简体" w:eastAsia="方正小标宋简体" w:hAnsi="微软雅黑" w:hint="eastAsia"/>
          <w:b/>
          <w:color w:val="333333"/>
          <w:sz w:val="44"/>
          <w:szCs w:val="44"/>
        </w:rPr>
        <w:t>年政府信息</w:t>
      </w:r>
    </w:p>
    <w:p w:rsidR="005E715B" w:rsidRPr="00B97E4A" w:rsidRDefault="005E715B" w:rsidP="005E715B">
      <w:pPr>
        <w:pStyle w:val="a3"/>
        <w:spacing w:before="0" w:beforeAutospacing="0" w:after="0" w:afterAutospacing="0" w:line="560" w:lineRule="exact"/>
        <w:jc w:val="center"/>
        <w:rPr>
          <w:rFonts w:ascii="方正小标宋简体" w:eastAsia="方正小标宋简体" w:hAnsi="Times New Roman" w:cs="Times New Roman"/>
          <w:b/>
          <w:color w:val="333333"/>
          <w:sz w:val="44"/>
          <w:szCs w:val="44"/>
        </w:rPr>
      </w:pPr>
      <w:r w:rsidRPr="00B97E4A">
        <w:rPr>
          <w:rFonts w:ascii="方正小标宋简体" w:eastAsia="方正小标宋简体" w:hAnsi="微软雅黑" w:hint="eastAsia"/>
          <w:b/>
          <w:color w:val="333333"/>
          <w:sz w:val="44"/>
          <w:szCs w:val="44"/>
        </w:rPr>
        <w:t>公开工作年度报告</w:t>
      </w:r>
    </w:p>
    <w:p w:rsidR="00B97E4A" w:rsidRDefault="00B97E4A" w:rsidP="00B97E4A">
      <w:pPr>
        <w:pStyle w:val="a3"/>
        <w:spacing w:before="0" w:beforeAutospacing="0" w:after="0" w:afterAutospacing="0" w:line="560" w:lineRule="exact"/>
        <w:ind w:firstLineChars="200" w:firstLine="643"/>
        <w:rPr>
          <w:rFonts w:ascii="Times New Roman" w:eastAsia="方正仿宋简体" w:hAnsi="Times New Roman" w:cs="Times New Roman"/>
          <w:b/>
          <w:color w:val="333333"/>
          <w:sz w:val="32"/>
          <w:szCs w:val="32"/>
        </w:rPr>
      </w:pPr>
    </w:p>
    <w:p w:rsidR="00186B9D" w:rsidRPr="00B97E4A" w:rsidRDefault="00186B9D" w:rsidP="00B97E4A">
      <w:pPr>
        <w:pStyle w:val="a3"/>
        <w:spacing w:before="0" w:beforeAutospacing="0" w:after="0" w:afterAutospacing="0" w:line="560" w:lineRule="exact"/>
        <w:ind w:firstLineChars="200" w:firstLine="643"/>
        <w:rPr>
          <w:rFonts w:ascii="Times New Roman" w:eastAsia="方正仿宋简体" w:hAnsi="Times New Roman" w:cs="Times New Roman"/>
          <w:b/>
          <w:color w:val="333333"/>
          <w:sz w:val="32"/>
          <w:szCs w:val="32"/>
        </w:rPr>
      </w:pPr>
      <w:r w:rsidRPr="00B97E4A">
        <w:rPr>
          <w:rFonts w:ascii="Times New Roman" w:eastAsia="方正仿宋简体" w:hAnsi="Times New Roman" w:cs="Times New Roman"/>
          <w:b/>
          <w:color w:val="333333"/>
          <w:sz w:val="32"/>
          <w:szCs w:val="32"/>
        </w:rPr>
        <w:t>本报告由济宁市</w:t>
      </w:r>
      <w:proofErr w:type="gramStart"/>
      <w:r w:rsidRPr="00B97E4A">
        <w:rPr>
          <w:rFonts w:ascii="Times New Roman" w:eastAsia="方正仿宋简体" w:hAnsi="Times New Roman" w:cs="Times New Roman"/>
          <w:b/>
          <w:color w:val="333333"/>
          <w:sz w:val="32"/>
          <w:szCs w:val="32"/>
        </w:rPr>
        <w:t>兖州区</w:t>
      </w:r>
      <w:proofErr w:type="gramEnd"/>
      <w:r w:rsidRPr="00B97E4A">
        <w:rPr>
          <w:rFonts w:ascii="Times New Roman" w:eastAsia="方正仿宋简体" w:hAnsi="Times New Roman" w:cs="Times New Roman"/>
          <w:b/>
          <w:color w:val="333333"/>
          <w:sz w:val="32"/>
          <w:szCs w:val="32"/>
        </w:rPr>
        <w:t>医疗保障局按照《中华人民共和国政府信息公开条例》（以下简称《条例》）和《中华人民共和国政府信息公开工作年度报告格式》（国办公开办函〔</w:t>
      </w:r>
      <w:r w:rsidRPr="00B97E4A">
        <w:rPr>
          <w:rFonts w:ascii="Times New Roman" w:eastAsia="方正仿宋简体" w:hAnsi="Times New Roman" w:cs="Times New Roman"/>
          <w:b/>
          <w:color w:val="333333"/>
          <w:sz w:val="32"/>
          <w:szCs w:val="32"/>
        </w:rPr>
        <w:t>2021</w:t>
      </w:r>
      <w:r w:rsidRPr="00B97E4A">
        <w:rPr>
          <w:rFonts w:ascii="Times New Roman" w:eastAsia="方正仿宋简体" w:hAnsi="Times New Roman" w:cs="Times New Roman"/>
          <w:b/>
          <w:color w:val="333333"/>
          <w:sz w:val="32"/>
          <w:szCs w:val="32"/>
        </w:rPr>
        <w:t>〕</w:t>
      </w:r>
      <w:r w:rsidRPr="00B97E4A">
        <w:rPr>
          <w:rFonts w:ascii="Times New Roman" w:eastAsia="方正仿宋简体" w:hAnsi="Times New Roman" w:cs="Times New Roman"/>
          <w:b/>
          <w:color w:val="333333"/>
          <w:sz w:val="32"/>
          <w:szCs w:val="32"/>
        </w:rPr>
        <w:t>30</w:t>
      </w:r>
      <w:r w:rsidRPr="00B97E4A">
        <w:rPr>
          <w:rFonts w:ascii="Times New Roman" w:eastAsia="方正仿宋简体" w:hAnsi="Times New Roman" w:cs="Times New Roman"/>
          <w:b/>
          <w:color w:val="333333"/>
          <w:sz w:val="32"/>
          <w:szCs w:val="32"/>
        </w:rPr>
        <w:t>号）要求编制。</w:t>
      </w:r>
    </w:p>
    <w:p w:rsidR="00186B9D" w:rsidRPr="00B97E4A" w:rsidRDefault="00186B9D" w:rsidP="00B97E4A">
      <w:pPr>
        <w:pStyle w:val="a3"/>
        <w:spacing w:before="0" w:beforeAutospacing="0" w:after="0" w:afterAutospacing="0" w:line="560" w:lineRule="exact"/>
        <w:ind w:firstLineChars="200" w:firstLine="643"/>
        <w:rPr>
          <w:rFonts w:ascii="Times New Roman" w:eastAsia="方正仿宋简体" w:hAnsi="Times New Roman" w:cs="Times New Roman"/>
          <w:b/>
          <w:color w:val="333333"/>
          <w:sz w:val="32"/>
          <w:szCs w:val="32"/>
        </w:rPr>
      </w:pPr>
      <w:r w:rsidRPr="00B97E4A">
        <w:rPr>
          <w:rFonts w:ascii="Times New Roman" w:eastAsia="方正仿宋简体" w:hAnsi="Times New Roman" w:cs="Times New Roman"/>
          <w:b/>
          <w:color w:val="333333"/>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0255BC" w:rsidRPr="00B97E4A" w:rsidRDefault="00186B9D" w:rsidP="00B97E4A">
      <w:pPr>
        <w:pStyle w:val="a3"/>
        <w:spacing w:before="0" w:beforeAutospacing="0" w:after="0" w:afterAutospacing="0" w:line="560" w:lineRule="exact"/>
        <w:ind w:firstLineChars="200" w:firstLine="643"/>
        <w:rPr>
          <w:rFonts w:ascii="Times New Roman" w:eastAsia="方正仿宋简体" w:hAnsi="Times New Roman" w:cs="Times New Roman"/>
          <w:b/>
          <w:color w:val="333333"/>
          <w:sz w:val="32"/>
          <w:szCs w:val="32"/>
        </w:rPr>
      </w:pPr>
      <w:r w:rsidRPr="00B97E4A">
        <w:rPr>
          <w:rFonts w:ascii="Times New Roman" w:eastAsia="方正仿宋简体" w:hAnsi="Times New Roman" w:cs="Times New Roman"/>
          <w:b/>
          <w:color w:val="333333"/>
          <w:sz w:val="32"/>
          <w:szCs w:val="32"/>
        </w:rPr>
        <w:t>本报告所列数据的统计期限自</w:t>
      </w:r>
      <w:r w:rsidRPr="00B97E4A">
        <w:rPr>
          <w:rFonts w:ascii="Times New Roman" w:eastAsia="方正仿宋简体" w:hAnsi="Times New Roman" w:cs="Times New Roman"/>
          <w:b/>
          <w:color w:val="333333"/>
          <w:sz w:val="32"/>
          <w:szCs w:val="32"/>
        </w:rPr>
        <w:t>2023</w:t>
      </w:r>
      <w:r w:rsidRPr="00B97E4A">
        <w:rPr>
          <w:rFonts w:ascii="Times New Roman" w:eastAsia="方正仿宋简体" w:hAnsi="Times New Roman" w:cs="Times New Roman"/>
          <w:b/>
          <w:color w:val="333333"/>
          <w:sz w:val="32"/>
          <w:szCs w:val="32"/>
        </w:rPr>
        <w:t>年</w:t>
      </w:r>
      <w:r w:rsidRPr="00B97E4A">
        <w:rPr>
          <w:rFonts w:ascii="Times New Roman" w:eastAsia="方正仿宋简体" w:hAnsi="Times New Roman" w:cs="Times New Roman"/>
          <w:b/>
          <w:color w:val="333333"/>
          <w:sz w:val="32"/>
          <w:szCs w:val="32"/>
        </w:rPr>
        <w:t>1</w:t>
      </w:r>
      <w:r w:rsidRPr="00B97E4A">
        <w:rPr>
          <w:rFonts w:ascii="Times New Roman" w:eastAsia="方正仿宋简体" w:hAnsi="Times New Roman" w:cs="Times New Roman"/>
          <w:b/>
          <w:color w:val="333333"/>
          <w:sz w:val="32"/>
          <w:szCs w:val="32"/>
        </w:rPr>
        <w:t>月</w:t>
      </w:r>
      <w:r w:rsidRPr="00B97E4A">
        <w:rPr>
          <w:rFonts w:ascii="Times New Roman" w:eastAsia="方正仿宋简体" w:hAnsi="Times New Roman" w:cs="Times New Roman"/>
          <w:b/>
          <w:color w:val="333333"/>
          <w:sz w:val="32"/>
          <w:szCs w:val="32"/>
        </w:rPr>
        <w:t>1</w:t>
      </w:r>
      <w:r w:rsidRPr="00B97E4A">
        <w:rPr>
          <w:rFonts w:ascii="Times New Roman" w:eastAsia="方正仿宋简体" w:hAnsi="Times New Roman" w:cs="Times New Roman"/>
          <w:b/>
          <w:color w:val="333333"/>
          <w:sz w:val="32"/>
          <w:szCs w:val="32"/>
        </w:rPr>
        <w:t>日起至</w:t>
      </w:r>
      <w:r w:rsidRPr="00B97E4A">
        <w:rPr>
          <w:rFonts w:ascii="Times New Roman" w:eastAsia="方正仿宋简体" w:hAnsi="Times New Roman" w:cs="Times New Roman"/>
          <w:b/>
          <w:color w:val="333333"/>
          <w:sz w:val="32"/>
          <w:szCs w:val="32"/>
        </w:rPr>
        <w:t>2023</w:t>
      </w:r>
      <w:r w:rsidRPr="00B97E4A">
        <w:rPr>
          <w:rFonts w:ascii="Times New Roman" w:eastAsia="方正仿宋简体" w:hAnsi="Times New Roman" w:cs="Times New Roman"/>
          <w:b/>
          <w:color w:val="333333"/>
          <w:sz w:val="32"/>
          <w:szCs w:val="32"/>
        </w:rPr>
        <w:t>年</w:t>
      </w:r>
      <w:r w:rsidRPr="00B97E4A">
        <w:rPr>
          <w:rFonts w:ascii="Times New Roman" w:eastAsia="方正仿宋简体" w:hAnsi="Times New Roman" w:cs="Times New Roman"/>
          <w:b/>
          <w:color w:val="333333"/>
          <w:sz w:val="32"/>
          <w:szCs w:val="32"/>
        </w:rPr>
        <w:t>12</w:t>
      </w:r>
      <w:r w:rsidRPr="00B97E4A">
        <w:rPr>
          <w:rFonts w:ascii="Times New Roman" w:eastAsia="方正仿宋简体" w:hAnsi="Times New Roman" w:cs="Times New Roman"/>
          <w:b/>
          <w:color w:val="333333"/>
          <w:sz w:val="32"/>
          <w:szCs w:val="32"/>
        </w:rPr>
        <w:t>月</w:t>
      </w:r>
      <w:r w:rsidRPr="00B97E4A">
        <w:rPr>
          <w:rFonts w:ascii="Times New Roman" w:eastAsia="方正仿宋简体" w:hAnsi="Times New Roman" w:cs="Times New Roman"/>
          <w:b/>
          <w:color w:val="333333"/>
          <w:sz w:val="32"/>
          <w:szCs w:val="32"/>
        </w:rPr>
        <w:t>31</w:t>
      </w:r>
      <w:r w:rsidRPr="00B97E4A">
        <w:rPr>
          <w:rFonts w:ascii="Times New Roman" w:eastAsia="方正仿宋简体" w:hAnsi="Times New Roman" w:cs="Times New Roman"/>
          <w:b/>
          <w:color w:val="333333"/>
          <w:sz w:val="32"/>
          <w:szCs w:val="32"/>
        </w:rPr>
        <w:t>日止。本报告电子版可在</w:t>
      </w:r>
      <w:r w:rsidRPr="00B97E4A">
        <w:rPr>
          <w:rFonts w:ascii="Times New Roman" w:eastAsia="方正仿宋简体" w:hAnsi="Times New Roman" w:cs="Times New Roman"/>
          <w:b/>
          <w:color w:val="333333"/>
          <w:sz w:val="32"/>
          <w:szCs w:val="32"/>
        </w:rPr>
        <w:t>“</w:t>
      </w:r>
      <w:r w:rsidRPr="00B97E4A">
        <w:rPr>
          <w:rFonts w:ascii="Times New Roman" w:eastAsia="方正仿宋简体" w:hAnsi="Times New Roman" w:cs="Times New Roman"/>
          <w:b/>
          <w:color w:val="333333"/>
          <w:sz w:val="32"/>
          <w:szCs w:val="32"/>
        </w:rPr>
        <w:t>中国</w:t>
      </w:r>
      <w:r w:rsidRPr="00B97E4A">
        <w:rPr>
          <w:rFonts w:ascii="Times New Roman" w:eastAsia="方正仿宋简体" w:hAnsi="Times New Roman" w:cs="Times New Roman"/>
          <w:b/>
          <w:color w:val="333333"/>
          <w:sz w:val="32"/>
          <w:szCs w:val="32"/>
        </w:rPr>
        <w:t>·</w:t>
      </w:r>
      <w:r w:rsidRPr="00B97E4A">
        <w:rPr>
          <w:rFonts w:ascii="Times New Roman" w:eastAsia="方正仿宋简体" w:hAnsi="Times New Roman" w:cs="Times New Roman"/>
          <w:b/>
          <w:color w:val="333333"/>
          <w:sz w:val="32"/>
          <w:szCs w:val="32"/>
        </w:rPr>
        <w:t>兖州</w:t>
      </w:r>
      <w:r w:rsidRPr="00B97E4A">
        <w:rPr>
          <w:rFonts w:ascii="Times New Roman" w:eastAsia="方正仿宋简体" w:hAnsi="Times New Roman" w:cs="Times New Roman"/>
          <w:b/>
          <w:color w:val="333333"/>
          <w:sz w:val="32"/>
          <w:szCs w:val="32"/>
        </w:rPr>
        <w:t>”</w:t>
      </w:r>
      <w:r w:rsidRPr="00B97E4A">
        <w:rPr>
          <w:rFonts w:ascii="Times New Roman" w:eastAsia="方正仿宋简体" w:hAnsi="Times New Roman" w:cs="Times New Roman"/>
          <w:b/>
          <w:color w:val="333333"/>
          <w:sz w:val="32"/>
          <w:szCs w:val="32"/>
        </w:rPr>
        <w:t>政府门户网站（</w:t>
      </w:r>
      <w:r w:rsidRPr="00B97E4A">
        <w:rPr>
          <w:rFonts w:ascii="Times New Roman" w:eastAsia="方正仿宋简体" w:hAnsi="Times New Roman" w:cs="Times New Roman"/>
          <w:b/>
          <w:color w:val="333333"/>
          <w:sz w:val="32"/>
          <w:szCs w:val="32"/>
        </w:rPr>
        <w:t>http://www.yanzhou.gov.cn/</w:t>
      </w:r>
      <w:r w:rsidRPr="00B97E4A">
        <w:rPr>
          <w:rFonts w:ascii="Times New Roman" w:eastAsia="方正仿宋简体" w:hAnsi="Times New Roman" w:cs="Times New Roman"/>
          <w:b/>
          <w:color w:val="333333"/>
          <w:sz w:val="32"/>
          <w:szCs w:val="32"/>
        </w:rPr>
        <w:t>）查阅或下载。如对本报告有疑问，请与济宁市</w:t>
      </w:r>
      <w:proofErr w:type="gramStart"/>
      <w:r w:rsidRPr="00B97E4A">
        <w:rPr>
          <w:rFonts w:ascii="Times New Roman" w:eastAsia="方正仿宋简体" w:hAnsi="Times New Roman" w:cs="Times New Roman"/>
          <w:b/>
          <w:color w:val="333333"/>
          <w:sz w:val="32"/>
          <w:szCs w:val="32"/>
        </w:rPr>
        <w:t>兖州区</w:t>
      </w:r>
      <w:proofErr w:type="gramEnd"/>
      <w:r w:rsidRPr="00B97E4A">
        <w:rPr>
          <w:rFonts w:ascii="Times New Roman" w:eastAsia="方正仿宋简体" w:hAnsi="Times New Roman" w:cs="Times New Roman"/>
          <w:b/>
          <w:color w:val="333333"/>
          <w:sz w:val="32"/>
          <w:szCs w:val="32"/>
        </w:rPr>
        <w:t>医疗保障局联系（地址：济宁市</w:t>
      </w:r>
      <w:proofErr w:type="gramStart"/>
      <w:r w:rsidRPr="00B97E4A">
        <w:rPr>
          <w:rFonts w:ascii="Times New Roman" w:eastAsia="方正仿宋简体" w:hAnsi="Times New Roman" w:cs="Times New Roman"/>
          <w:b/>
          <w:color w:val="333333"/>
          <w:sz w:val="32"/>
          <w:szCs w:val="32"/>
        </w:rPr>
        <w:t>兖州区</w:t>
      </w:r>
      <w:proofErr w:type="gramEnd"/>
      <w:r w:rsidRPr="00B97E4A">
        <w:rPr>
          <w:rFonts w:ascii="Times New Roman" w:eastAsia="方正仿宋简体" w:hAnsi="Times New Roman" w:cs="Times New Roman"/>
          <w:b/>
          <w:color w:val="333333"/>
          <w:sz w:val="32"/>
          <w:szCs w:val="32"/>
        </w:rPr>
        <w:t>扬州南路</w:t>
      </w:r>
      <w:r w:rsidR="00AB60A5" w:rsidRPr="00B97E4A">
        <w:rPr>
          <w:rFonts w:ascii="Times New Roman" w:eastAsia="方正仿宋简体" w:hAnsi="Times New Roman" w:cs="Times New Roman" w:hint="eastAsia"/>
          <w:b/>
          <w:color w:val="333333"/>
          <w:sz w:val="32"/>
          <w:szCs w:val="32"/>
        </w:rPr>
        <w:t>0</w:t>
      </w:r>
      <w:r w:rsidRPr="00B97E4A">
        <w:rPr>
          <w:rFonts w:ascii="Times New Roman" w:eastAsia="方正仿宋简体" w:hAnsi="Times New Roman" w:cs="Times New Roman"/>
          <w:b/>
          <w:color w:val="333333"/>
          <w:sz w:val="32"/>
          <w:szCs w:val="32"/>
        </w:rPr>
        <w:t>2</w:t>
      </w:r>
      <w:r w:rsidRPr="00B97E4A">
        <w:rPr>
          <w:rFonts w:ascii="Times New Roman" w:eastAsia="方正仿宋简体" w:hAnsi="Times New Roman" w:cs="Times New Roman"/>
          <w:b/>
          <w:color w:val="333333"/>
          <w:sz w:val="32"/>
          <w:szCs w:val="32"/>
        </w:rPr>
        <w:t>号为民服务中心南楼</w:t>
      </w:r>
      <w:r w:rsidRPr="00B97E4A">
        <w:rPr>
          <w:rFonts w:ascii="Times New Roman" w:eastAsia="方正仿宋简体" w:hAnsi="Times New Roman" w:cs="Times New Roman"/>
          <w:b/>
          <w:color w:val="333333"/>
          <w:sz w:val="32"/>
          <w:szCs w:val="32"/>
        </w:rPr>
        <w:t>2002</w:t>
      </w:r>
      <w:r w:rsidRPr="00B97E4A">
        <w:rPr>
          <w:rFonts w:ascii="Times New Roman" w:eastAsia="方正仿宋简体" w:hAnsi="Times New Roman" w:cs="Times New Roman"/>
          <w:b/>
          <w:color w:val="333333"/>
          <w:sz w:val="32"/>
          <w:szCs w:val="32"/>
        </w:rPr>
        <w:t>室，联系电话：</w:t>
      </w:r>
      <w:r w:rsidRPr="00B97E4A">
        <w:rPr>
          <w:rFonts w:ascii="Times New Roman" w:eastAsia="方正仿宋简体" w:hAnsi="Times New Roman" w:cs="Times New Roman"/>
          <w:b/>
          <w:color w:val="333333"/>
          <w:sz w:val="32"/>
          <w:szCs w:val="32"/>
        </w:rPr>
        <w:t>0537—3420228</w:t>
      </w:r>
      <w:r w:rsidRPr="00B97E4A">
        <w:rPr>
          <w:rFonts w:ascii="Times New Roman" w:eastAsia="方正仿宋简体" w:hAnsi="Times New Roman" w:cs="Times New Roman"/>
          <w:b/>
          <w:color w:val="333333"/>
          <w:sz w:val="32"/>
          <w:szCs w:val="32"/>
        </w:rPr>
        <w:t>）。</w:t>
      </w:r>
    </w:p>
    <w:p w:rsidR="00D62C32" w:rsidRPr="00B97E4A" w:rsidRDefault="00EF4100" w:rsidP="00B97E4A">
      <w:pPr>
        <w:pStyle w:val="a3"/>
        <w:shd w:val="clear" w:color="auto" w:fill="FFFFFF"/>
        <w:spacing w:before="0" w:beforeAutospacing="0" w:after="0" w:afterAutospacing="0" w:line="560" w:lineRule="exact"/>
        <w:ind w:firstLineChars="200" w:firstLine="643"/>
        <w:jc w:val="both"/>
        <w:rPr>
          <w:rFonts w:ascii="方正黑体简体" w:eastAsia="方正黑体简体" w:hAnsi="黑体" w:cs="Times New Roman"/>
          <w:b/>
          <w:color w:val="333333"/>
          <w:sz w:val="32"/>
          <w:szCs w:val="32"/>
        </w:rPr>
      </w:pPr>
      <w:r w:rsidRPr="00B97E4A">
        <w:rPr>
          <w:rFonts w:ascii="方正黑体简体" w:eastAsia="方正黑体简体" w:hAnsi="黑体" w:cs="Times New Roman" w:hint="eastAsia"/>
          <w:b/>
          <w:color w:val="333333"/>
          <w:sz w:val="32"/>
          <w:szCs w:val="32"/>
        </w:rPr>
        <w:t>一、总体情况</w:t>
      </w:r>
    </w:p>
    <w:p w:rsidR="00D62C32" w:rsidRPr="00B97E4A" w:rsidRDefault="00D62C32" w:rsidP="00B97E4A">
      <w:pPr>
        <w:pStyle w:val="a3"/>
        <w:shd w:val="clear" w:color="auto" w:fill="FFFFFF"/>
        <w:spacing w:before="0" w:beforeAutospacing="0" w:after="0" w:afterAutospacing="0" w:line="560" w:lineRule="exact"/>
        <w:ind w:firstLineChars="200" w:firstLine="643"/>
        <w:jc w:val="both"/>
        <w:rPr>
          <w:rFonts w:ascii="Times New Roman" w:eastAsia="方正仿宋简体" w:hAnsi="Times New Roman" w:cs="Times New Roman"/>
          <w:b/>
          <w:color w:val="333333"/>
          <w:sz w:val="32"/>
          <w:szCs w:val="32"/>
        </w:rPr>
      </w:pPr>
      <w:r w:rsidRPr="00B97E4A">
        <w:rPr>
          <w:rFonts w:ascii="Times New Roman" w:eastAsia="方正仿宋简体" w:hAnsi="Times New Roman" w:cs="Times New Roman"/>
          <w:b/>
          <w:color w:val="333333"/>
          <w:sz w:val="32"/>
          <w:szCs w:val="32"/>
        </w:rPr>
        <w:t>2023</w:t>
      </w:r>
      <w:r w:rsidRPr="00B97E4A">
        <w:rPr>
          <w:rFonts w:ascii="Times New Roman" w:eastAsia="方正仿宋简体" w:hAnsi="Times New Roman" w:cs="Times New Roman"/>
          <w:b/>
          <w:color w:val="333333"/>
          <w:sz w:val="32"/>
          <w:szCs w:val="32"/>
        </w:rPr>
        <w:t>年，我局认真落实《条例》精神，围绕区委区政府中心工作和部门职责任务，积极推进信息公开工作制度化、规范化、科学化建设，信息公开的广度、深度和力度不断增强，有力促进了医疗保障事业发展。</w:t>
      </w:r>
    </w:p>
    <w:p w:rsidR="00DC120F" w:rsidRPr="00B97E4A" w:rsidRDefault="00DC120F" w:rsidP="00B97E4A">
      <w:pPr>
        <w:pStyle w:val="a3"/>
        <w:spacing w:before="0" w:beforeAutospacing="0" w:after="0" w:afterAutospacing="0" w:line="560" w:lineRule="exact"/>
        <w:ind w:firstLineChars="200" w:firstLine="643"/>
        <w:rPr>
          <w:rFonts w:ascii="方正楷体简体" w:eastAsia="方正楷体简体" w:hAnsi="Times New Roman" w:cs="Times New Roman"/>
          <w:b/>
          <w:color w:val="333333"/>
          <w:sz w:val="32"/>
          <w:szCs w:val="32"/>
        </w:rPr>
      </w:pPr>
      <w:r w:rsidRPr="00B97E4A">
        <w:rPr>
          <w:rFonts w:ascii="方正楷体简体" w:eastAsia="方正楷体简体" w:hAnsi="Times New Roman" w:cs="Times New Roman" w:hint="eastAsia"/>
          <w:b/>
          <w:color w:val="333333"/>
          <w:sz w:val="32"/>
          <w:szCs w:val="32"/>
        </w:rPr>
        <w:t>（一）主动公开</w:t>
      </w:r>
      <w:r w:rsidR="004D68EC" w:rsidRPr="00B97E4A">
        <w:rPr>
          <w:rFonts w:ascii="方正楷体简体" w:eastAsia="方正楷体简体" w:hAnsi="Times New Roman" w:cs="Times New Roman" w:hint="eastAsia"/>
          <w:b/>
          <w:color w:val="333333"/>
          <w:sz w:val="32"/>
          <w:szCs w:val="32"/>
        </w:rPr>
        <w:t>工作总体情况</w:t>
      </w:r>
    </w:p>
    <w:p w:rsidR="00DC120F" w:rsidRPr="00B97E4A" w:rsidRDefault="00EA7AA3" w:rsidP="00B97E4A">
      <w:pPr>
        <w:pStyle w:val="a3"/>
        <w:spacing w:before="0" w:beforeAutospacing="0" w:after="0" w:afterAutospacing="0" w:line="560" w:lineRule="exact"/>
        <w:ind w:firstLineChars="200" w:firstLine="482"/>
        <w:rPr>
          <w:rFonts w:ascii="Times New Roman" w:eastAsia="方正仿宋简体" w:hAnsi="Times New Roman" w:cs="Times New Roman"/>
          <w:b/>
          <w:color w:val="333333"/>
          <w:sz w:val="32"/>
          <w:szCs w:val="32"/>
        </w:rPr>
      </w:pPr>
      <w:r w:rsidRPr="00B97E4A">
        <w:rPr>
          <w:b/>
          <w:noProof/>
        </w:rPr>
        <w:lastRenderedPageBreak/>
        <w:drawing>
          <wp:anchor distT="0" distB="0" distL="114300" distR="114300" simplePos="0" relativeHeight="251658240" behindDoc="0" locked="0" layoutInCell="1" allowOverlap="1" wp14:anchorId="3A664666" wp14:editId="00A785CF">
            <wp:simplePos x="0" y="0"/>
            <wp:positionH relativeFrom="column">
              <wp:posOffset>133350</wp:posOffset>
            </wp:positionH>
            <wp:positionV relativeFrom="paragraph">
              <wp:posOffset>4229100</wp:posOffset>
            </wp:positionV>
            <wp:extent cx="4572000" cy="2743200"/>
            <wp:effectExtent l="0" t="0" r="19050" b="1905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DC120F" w:rsidRPr="00B97E4A">
        <w:rPr>
          <w:rFonts w:ascii="Times New Roman" w:eastAsia="方正仿宋简体" w:hAnsi="Times New Roman" w:cs="Times New Roman"/>
          <w:b/>
          <w:color w:val="333333"/>
          <w:sz w:val="32"/>
          <w:szCs w:val="32"/>
        </w:rPr>
        <w:t>2023</w:t>
      </w:r>
      <w:r w:rsidR="00DC120F" w:rsidRPr="00B97E4A">
        <w:rPr>
          <w:rFonts w:ascii="Times New Roman" w:eastAsia="方正仿宋简体" w:hAnsi="Times New Roman" w:cs="Times New Roman"/>
          <w:b/>
          <w:color w:val="333333"/>
          <w:sz w:val="32"/>
          <w:szCs w:val="32"/>
        </w:rPr>
        <w:t>年，</w:t>
      </w:r>
      <w:r w:rsidR="00E66423" w:rsidRPr="00B97E4A">
        <w:rPr>
          <w:rFonts w:ascii="Times New Roman" w:eastAsia="方正仿宋简体" w:hAnsi="Times New Roman" w:cs="Times New Roman"/>
          <w:b/>
          <w:color w:val="333333"/>
          <w:sz w:val="32"/>
          <w:szCs w:val="32"/>
        </w:rPr>
        <w:t>区</w:t>
      </w:r>
      <w:r w:rsidR="00DC120F" w:rsidRPr="00B97E4A">
        <w:rPr>
          <w:rFonts w:ascii="Times New Roman" w:eastAsia="方正仿宋简体" w:hAnsi="Times New Roman" w:cs="Times New Roman"/>
          <w:b/>
          <w:color w:val="333333"/>
          <w:sz w:val="32"/>
          <w:szCs w:val="32"/>
        </w:rPr>
        <w:t>医疗保障局发布信息共</w:t>
      </w:r>
      <w:r w:rsidR="006A15A4" w:rsidRPr="00B97E4A">
        <w:rPr>
          <w:rFonts w:ascii="Times New Roman" w:eastAsia="方正仿宋简体" w:hAnsi="Times New Roman" w:cs="Times New Roman" w:hint="eastAsia"/>
          <w:b/>
          <w:color w:val="333333"/>
          <w:sz w:val="32"/>
          <w:szCs w:val="32"/>
        </w:rPr>
        <w:t>3</w:t>
      </w:r>
      <w:r w:rsidRPr="00B97E4A">
        <w:rPr>
          <w:rFonts w:ascii="Times New Roman" w:eastAsia="方正仿宋简体" w:hAnsi="Times New Roman" w:cs="Times New Roman" w:hint="eastAsia"/>
          <w:b/>
          <w:color w:val="333333"/>
          <w:sz w:val="32"/>
          <w:szCs w:val="32"/>
        </w:rPr>
        <w:t>87</w:t>
      </w:r>
      <w:r w:rsidR="00DC120F" w:rsidRPr="00B97E4A">
        <w:rPr>
          <w:rFonts w:ascii="Times New Roman" w:eastAsia="方正仿宋简体" w:hAnsi="Times New Roman" w:cs="Times New Roman"/>
          <w:b/>
          <w:color w:val="333333"/>
          <w:sz w:val="32"/>
          <w:szCs w:val="32"/>
        </w:rPr>
        <w:t>条，其中在政务公开网站发布信息</w:t>
      </w:r>
      <w:r w:rsidR="006A15A4" w:rsidRPr="00B97E4A">
        <w:rPr>
          <w:rFonts w:ascii="Times New Roman" w:eastAsia="方正仿宋简体" w:hAnsi="Times New Roman" w:cs="Times New Roman" w:hint="eastAsia"/>
          <w:b/>
          <w:color w:val="333333"/>
          <w:sz w:val="32"/>
          <w:szCs w:val="32"/>
        </w:rPr>
        <w:t>129</w:t>
      </w:r>
      <w:r w:rsidR="00DC120F" w:rsidRPr="00B97E4A">
        <w:rPr>
          <w:rFonts w:ascii="Times New Roman" w:eastAsia="方正仿宋简体" w:hAnsi="Times New Roman" w:cs="Times New Roman"/>
          <w:b/>
          <w:color w:val="333333"/>
          <w:sz w:val="32"/>
          <w:szCs w:val="32"/>
        </w:rPr>
        <w:t>条，通过</w:t>
      </w:r>
      <w:proofErr w:type="gramStart"/>
      <w:r w:rsidR="00DC120F" w:rsidRPr="00B97E4A">
        <w:rPr>
          <w:rFonts w:ascii="Times New Roman" w:eastAsia="方正仿宋简体" w:hAnsi="Times New Roman" w:cs="Times New Roman"/>
          <w:b/>
          <w:color w:val="333333"/>
          <w:sz w:val="32"/>
          <w:szCs w:val="32"/>
        </w:rPr>
        <w:t>微信公众号发布</w:t>
      </w:r>
      <w:proofErr w:type="gramEnd"/>
      <w:r w:rsidR="00DC120F" w:rsidRPr="00B97E4A">
        <w:rPr>
          <w:rFonts w:ascii="Times New Roman" w:eastAsia="方正仿宋简体" w:hAnsi="Times New Roman" w:cs="Times New Roman"/>
          <w:b/>
          <w:color w:val="333333"/>
          <w:sz w:val="32"/>
          <w:szCs w:val="32"/>
        </w:rPr>
        <w:t>信息</w:t>
      </w:r>
      <w:r w:rsidR="00DC120F" w:rsidRPr="00B97E4A">
        <w:rPr>
          <w:rFonts w:ascii="Times New Roman" w:eastAsia="方正仿宋简体" w:hAnsi="Times New Roman" w:cs="Times New Roman"/>
          <w:b/>
          <w:color w:val="333333"/>
          <w:sz w:val="32"/>
          <w:szCs w:val="32"/>
        </w:rPr>
        <w:t>235</w:t>
      </w:r>
      <w:r w:rsidR="00DC120F" w:rsidRPr="00B97E4A">
        <w:rPr>
          <w:rFonts w:ascii="Times New Roman" w:eastAsia="方正仿宋简体" w:hAnsi="Times New Roman" w:cs="Times New Roman"/>
          <w:b/>
          <w:color w:val="333333"/>
          <w:sz w:val="32"/>
          <w:szCs w:val="32"/>
        </w:rPr>
        <w:t>条，</w:t>
      </w:r>
      <w:r w:rsidRPr="00B97E4A">
        <w:rPr>
          <w:rFonts w:ascii="Times New Roman" w:eastAsia="方正仿宋简体" w:hAnsi="Times New Roman" w:cs="Times New Roman" w:hint="eastAsia"/>
          <w:b/>
          <w:color w:val="333333"/>
          <w:sz w:val="32"/>
          <w:szCs w:val="32"/>
        </w:rPr>
        <w:t>其他途径发布信息</w:t>
      </w:r>
      <w:r w:rsidRPr="00B97E4A">
        <w:rPr>
          <w:rFonts w:ascii="Times New Roman" w:eastAsia="方正仿宋简体" w:hAnsi="Times New Roman" w:cs="Times New Roman" w:hint="eastAsia"/>
          <w:b/>
          <w:color w:val="333333"/>
          <w:sz w:val="32"/>
          <w:szCs w:val="32"/>
        </w:rPr>
        <w:t>23</w:t>
      </w:r>
      <w:r w:rsidRPr="00B97E4A">
        <w:rPr>
          <w:rFonts w:ascii="Times New Roman" w:eastAsia="方正仿宋简体" w:hAnsi="Times New Roman" w:cs="Times New Roman" w:hint="eastAsia"/>
          <w:b/>
          <w:color w:val="333333"/>
          <w:sz w:val="32"/>
          <w:szCs w:val="32"/>
        </w:rPr>
        <w:t>条。</w:t>
      </w:r>
      <w:r w:rsidR="00DC120F" w:rsidRPr="00B97E4A">
        <w:rPr>
          <w:rFonts w:ascii="Times New Roman" w:eastAsia="方正仿宋简体" w:hAnsi="Times New Roman" w:cs="Times New Roman"/>
          <w:b/>
          <w:color w:val="333333"/>
          <w:sz w:val="32"/>
          <w:szCs w:val="32"/>
        </w:rPr>
        <w:t>总阅读量达</w:t>
      </w:r>
      <w:r w:rsidR="00072FBA" w:rsidRPr="00B97E4A">
        <w:rPr>
          <w:rFonts w:ascii="Times New Roman" w:eastAsia="方正仿宋简体" w:hAnsi="Times New Roman" w:cs="Times New Roman"/>
          <w:b/>
          <w:color w:val="333333"/>
          <w:sz w:val="32"/>
          <w:szCs w:val="32"/>
        </w:rPr>
        <w:t>22.2</w:t>
      </w:r>
      <w:r w:rsidR="00DC120F" w:rsidRPr="00B97E4A">
        <w:rPr>
          <w:rFonts w:ascii="Times New Roman" w:eastAsia="方正仿宋简体" w:hAnsi="Times New Roman" w:cs="Times New Roman"/>
          <w:b/>
          <w:color w:val="333333"/>
          <w:sz w:val="32"/>
          <w:szCs w:val="32"/>
        </w:rPr>
        <w:t>万人次，单篇阅读量最高</w:t>
      </w:r>
      <w:r w:rsidR="00072FBA" w:rsidRPr="00B97E4A">
        <w:rPr>
          <w:rFonts w:ascii="Times New Roman" w:eastAsia="方正仿宋简体" w:hAnsi="Times New Roman" w:cs="Times New Roman"/>
          <w:b/>
          <w:color w:val="333333"/>
          <w:sz w:val="32"/>
          <w:szCs w:val="32"/>
        </w:rPr>
        <w:t>19385</w:t>
      </w:r>
      <w:r w:rsidR="00DC120F" w:rsidRPr="00B97E4A">
        <w:rPr>
          <w:rFonts w:ascii="Times New Roman" w:eastAsia="方正仿宋简体" w:hAnsi="Times New Roman" w:cs="Times New Roman"/>
          <w:b/>
          <w:color w:val="333333"/>
          <w:sz w:val="32"/>
          <w:szCs w:val="32"/>
        </w:rPr>
        <w:t>人次，关注量</w:t>
      </w:r>
      <w:r w:rsidR="00072FBA" w:rsidRPr="00B97E4A">
        <w:rPr>
          <w:rFonts w:ascii="Times New Roman" w:eastAsia="方正仿宋简体" w:hAnsi="Times New Roman" w:cs="Times New Roman"/>
          <w:b/>
          <w:color w:val="333333"/>
          <w:sz w:val="32"/>
          <w:szCs w:val="32"/>
        </w:rPr>
        <w:t>73633</w:t>
      </w:r>
      <w:r w:rsidR="00DC120F" w:rsidRPr="00B97E4A">
        <w:rPr>
          <w:rFonts w:ascii="Times New Roman" w:eastAsia="方正仿宋简体" w:hAnsi="Times New Roman" w:cs="Times New Roman"/>
          <w:b/>
          <w:color w:val="333333"/>
          <w:sz w:val="32"/>
          <w:szCs w:val="32"/>
        </w:rPr>
        <w:t>人次。</w:t>
      </w:r>
      <w:r w:rsidR="002A7F18" w:rsidRPr="00B97E4A">
        <w:rPr>
          <w:rFonts w:ascii="Times New Roman" w:eastAsia="方正仿宋简体" w:hAnsi="Times New Roman" w:cs="Times New Roman"/>
          <w:b/>
          <w:color w:val="333333"/>
          <w:sz w:val="32"/>
          <w:szCs w:val="32"/>
        </w:rPr>
        <w:t>我局坚持公开内容贴近群众，重点公开与群众切身利益密切相关的事项，以及群众最关心、社会最敏感、反映最强烈的热点问题都在</w:t>
      </w:r>
      <w:proofErr w:type="gramStart"/>
      <w:r w:rsidR="002A7F18" w:rsidRPr="00B97E4A">
        <w:rPr>
          <w:rFonts w:ascii="Times New Roman" w:eastAsia="方正仿宋简体" w:hAnsi="Times New Roman" w:cs="Times New Roman"/>
          <w:b/>
          <w:color w:val="333333"/>
          <w:sz w:val="32"/>
          <w:szCs w:val="32"/>
        </w:rPr>
        <w:t>兖州区</w:t>
      </w:r>
      <w:proofErr w:type="gramEnd"/>
      <w:r w:rsidR="002A7F18" w:rsidRPr="00B97E4A">
        <w:rPr>
          <w:rFonts w:ascii="Times New Roman" w:eastAsia="方正仿宋简体" w:hAnsi="Times New Roman" w:cs="Times New Roman"/>
          <w:b/>
          <w:color w:val="333333"/>
          <w:sz w:val="32"/>
          <w:szCs w:val="32"/>
        </w:rPr>
        <w:t>医疗保障</w:t>
      </w:r>
      <w:proofErr w:type="gramStart"/>
      <w:r w:rsidR="002A7F18" w:rsidRPr="00B97E4A">
        <w:rPr>
          <w:rFonts w:ascii="Times New Roman" w:eastAsia="方正仿宋简体" w:hAnsi="Times New Roman" w:cs="Times New Roman"/>
          <w:b/>
          <w:color w:val="333333"/>
          <w:sz w:val="32"/>
          <w:szCs w:val="32"/>
        </w:rPr>
        <w:t>局官网</w:t>
      </w:r>
      <w:proofErr w:type="gramEnd"/>
      <w:r w:rsidR="002A7F18" w:rsidRPr="00B97E4A">
        <w:rPr>
          <w:rFonts w:ascii="Times New Roman" w:eastAsia="方正仿宋简体" w:hAnsi="Times New Roman" w:cs="Times New Roman"/>
          <w:b/>
          <w:color w:val="333333"/>
          <w:sz w:val="32"/>
          <w:szCs w:val="32"/>
        </w:rPr>
        <w:t>或兖州医疗保障</w:t>
      </w:r>
      <w:proofErr w:type="gramStart"/>
      <w:r w:rsidR="002A7F18" w:rsidRPr="00B97E4A">
        <w:rPr>
          <w:rFonts w:ascii="Times New Roman" w:eastAsia="方正仿宋简体" w:hAnsi="Times New Roman" w:cs="Times New Roman"/>
          <w:b/>
          <w:color w:val="333333"/>
          <w:sz w:val="32"/>
          <w:szCs w:val="32"/>
        </w:rPr>
        <w:t>微信公众号</w:t>
      </w:r>
      <w:proofErr w:type="gramEnd"/>
      <w:r w:rsidR="002A7F18" w:rsidRPr="00B97E4A">
        <w:rPr>
          <w:rFonts w:ascii="Times New Roman" w:eastAsia="方正仿宋简体" w:hAnsi="Times New Roman" w:cs="Times New Roman"/>
          <w:b/>
          <w:color w:val="333333"/>
          <w:sz w:val="32"/>
          <w:szCs w:val="32"/>
        </w:rPr>
        <w:t>进行公开，确保让社会和群众及时了解相关情况。</w:t>
      </w:r>
      <w:r w:rsidR="00072FBA" w:rsidRPr="00B97E4A">
        <w:rPr>
          <w:rFonts w:ascii="Times New Roman" w:eastAsia="方正仿宋简体" w:hAnsi="Times New Roman" w:cs="Times New Roman"/>
          <w:b/>
          <w:color w:val="333333"/>
          <w:sz w:val="32"/>
          <w:szCs w:val="32"/>
        </w:rPr>
        <w:t>加强互动交流，持续做好咨询解答工作，通过各线</w:t>
      </w:r>
      <w:proofErr w:type="gramStart"/>
      <w:r w:rsidR="00072FBA" w:rsidRPr="00B97E4A">
        <w:rPr>
          <w:rFonts w:ascii="Times New Roman" w:eastAsia="方正仿宋简体" w:hAnsi="Times New Roman" w:cs="Times New Roman"/>
          <w:b/>
          <w:color w:val="333333"/>
          <w:sz w:val="32"/>
          <w:szCs w:val="32"/>
        </w:rPr>
        <w:t>上渠道</w:t>
      </w:r>
      <w:proofErr w:type="gramEnd"/>
      <w:r w:rsidR="00072FBA" w:rsidRPr="00B97E4A">
        <w:rPr>
          <w:rFonts w:ascii="Times New Roman" w:eastAsia="方正仿宋简体" w:hAnsi="Times New Roman" w:cs="Times New Roman"/>
          <w:b/>
          <w:color w:val="333333"/>
          <w:sz w:val="32"/>
          <w:szCs w:val="32"/>
        </w:rPr>
        <w:t>全年受理网友各</w:t>
      </w:r>
      <w:proofErr w:type="gramStart"/>
      <w:r w:rsidR="00072FBA" w:rsidRPr="00B97E4A">
        <w:rPr>
          <w:rFonts w:ascii="Times New Roman" w:eastAsia="方正仿宋简体" w:hAnsi="Times New Roman" w:cs="Times New Roman"/>
          <w:b/>
          <w:color w:val="333333"/>
          <w:sz w:val="32"/>
          <w:szCs w:val="32"/>
        </w:rPr>
        <w:t>类政策</w:t>
      </w:r>
      <w:proofErr w:type="gramEnd"/>
      <w:r w:rsidR="00072FBA" w:rsidRPr="00B97E4A">
        <w:rPr>
          <w:rFonts w:ascii="Times New Roman" w:eastAsia="方正仿宋简体" w:hAnsi="Times New Roman" w:cs="Times New Roman"/>
          <w:b/>
          <w:color w:val="333333"/>
          <w:sz w:val="32"/>
          <w:szCs w:val="32"/>
        </w:rPr>
        <w:t>咨询、经办咨询、意见建议、投诉等</w:t>
      </w:r>
      <w:r w:rsidR="00072FBA" w:rsidRPr="00B97E4A">
        <w:rPr>
          <w:rFonts w:ascii="Times New Roman" w:eastAsia="方正仿宋简体" w:hAnsi="Times New Roman" w:cs="Times New Roman"/>
          <w:b/>
          <w:color w:val="333333"/>
          <w:sz w:val="32"/>
          <w:szCs w:val="32"/>
        </w:rPr>
        <w:t>900</w:t>
      </w:r>
      <w:r w:rsidR="00072FBA" w:rsidRPr="00B97E4A">
        <w:rPr>
          <w:rFonts w:ascii="Times New Roman" w:eastAsia="方正仿宋简体" w:hAnsi="Times New Roman" w:cs="Times New Roman"/>
          <w:b/>
          <w:color w:val="333333"/>
          <w:sz w:val="32"/>
          <w:szCs w:val="32"/>
        </w:rPr>
        <w:t>余条信息，均及时答复反馈网友。</w:t>
      </w:r>
    </w:p>
    <w:p w:rsidR="00EA7AA3" w:rsidRPr="00B97E4A" w:rsidRDefault="00EA7AA3" w:rsidP="00B97E4A">
      <w:pPr>
        <w:pStyle w:val="a3"/>
        <w:spacing w:before="0" w:beforeAutospacing="0" w:after="0" w:afterAutospacing="0" w:line="560" w:lineRule="exact"/>
        <w:ind w:firstLineChars="200" w:firstLine="643"/>
        <w:rPr>
          <w:rFonts w:ascii="Times New Roman" w:eastAsia="方正仿宋简体" w:hAnsi="Times New Roman" w:cs="Times New Roman"/>
          <w:b/>
          <w:color w:val="333333"/>
          <w:sz w:val="32"/>
          <w:szCs w:val="32"/>
        </w:rPr>
      </w:pPr>
    </w:p>
    <w:p w:rsidR="007B2C4F" w:rsidRPr="00B97E4A" w:rsidRDefault="00FC79C5" w:rsidP="00B97E4A">
      <w:pPr>
        <w:pStyle w:val="a3"/>
        <w:spacing w:before="0" w:beforeAutospacing="0" w:after="0" w:afterAutospacing="0" w:line="560" w:lineRule="exact"/>
        <w:ind w:firstLineChars="200" w:firstLine="643"/>
        <w:rPr>
          <w:rFonts w:ascii="方正楷体简体" w:eastAsia="方正楷体简体" w:hAnsi="Times New Roman" w:cs="Times New Roman"/>
          <w:b/>
          <w:color w:val="333333"/>
          <w:sz w:val="32"/>
          <w:szCs w:val="32"/>
        </w:rPr>
      </w:pPr>
      <w:r w:rsidRPr="00B97E4A">
        <w:rPr>
          <w:rFonts w:ascii="方正楷体简体" w:eastAsia="方正楷体简体" w:hAnsi="Times New Roman" w:cs="Times New Roman"/>
          <w:b/>
          <w:color w:val="333333"/>
          <w:sz w:val="32"/>
          <w:szCs w:val="32"/>
        </w:rPr>
        <w:t>（二）依申请公开</w:t>
      </w:r>
      <w:r w:rsidR="004D68EC" w:rsidRPr="00B97E4A">
        <w:rPr>
          <w:rFonts w:ascii="方正楷体简体" w:eastAsia="方正楷体简体" w:hAnsi="Times New Roman" w:cs="Times New Roman" w:hint="eastAsia"/>
          <w:b/>
          <w:color w:val="333333"/>
          <w:sz w:val="32"/>
          <w:szCs w:val="32"/>
        </w:rPr>
        <w:t>工作开展情况</w:t>
      </w:r>
    </w:p>
    <w:p w:rsidR="002070B5" w:rsidRPr="00B97E4A" w:rsidRDefault="00FC79C5" w:rsidP="00B97E4A">
      <w:pPr>
        <w:spacing w:line="560" w:lineRule="exact"/>
        <w:ind w:firstLineChars="200" w:firstLine="643"/>
        <w:rPr>
          <w:rFonts w:ascii="Times New Roman" w:eastAsia="方正仿宋简体" w:hAnsi="Times New Roman" w:cs="Times New Roman"/>
          <w:b/>
          <w:color w:val="333333"/>
          <w:kern w:val="0"/>
          <w:sz w:val="32"/>
          <w:szCs w:val="32"/>
        </w:rPr>
      </w:pPr>
      <w:r w:rsidRPr="00B97E4A">
        <w:rPr>
          <w:rFonts w:ascii="Times New Roman" w:eastAsia="方正仿宋简体" w:hAnsi="Times New Roman" w:cs="Times New Roman"/>
          <w:b/>
          <w:color w:val="333333"/>
          <w:kern w:val="0"/>
          <w:sz w:val="32"/>
          <w:szCs w:val="32"/>
        </w:rPr>
        <w:t>规范依申请公开流程，畅通受理渠道，按规定期限做好答复反馈。</w:t>
      </w:r>
      <w:r w:rsidRPr="00B97E4A">
        <w:rPr>
          <w:rFonts w:ascii="Times New Roman" w:eastAsia="方正仿宋简体" w:hAnsi="Times New Roman" w:cs="Times New Roman"/>
          <w:b/>
          <w:color w:val="333333"/>
          <w:kern w:val="0"/>
          <w:sz w:val="32"/>
          <w:szCs w:val="32"/>
        </w:rPr>
        <w:t>202</w:t>
      </w:r>
      <w:r w:rsidR="0077475A" w:rsidRPr="00B97E4A">
        <w:rPr>
          <w:rFonts w:ascii="Times New Roman" w:eastAsia="方正仿宋简体" w:hAnsi="Times New Roman" w:cs="Times New Roman" w:hint="eastAsia"/>
          <w:b/>
          <w:color w:val="333333"/>
          <w:kern w:val="0"/>
          <w:sz w:val="32"/>
          <w:szCs w:val="32"/>
        </w:rPr>
        <w:t>3</w:t>
      </w:r>
      <w:r w:rsidRPr="00B97E4A">
        <w:rPr>
          <w:rFonts w:ascii="Times New Roman" w:eastAsia="方正仿宋简体" w:hAnsi="Times New Roman" w:cs="Times New Roman"/>
          <w:b/>
          <w:color w:val="333333"/>
          <w:kern w:val="0"/>
          <w:sz w:val="32"/>
          <w:szCs w:val="32"/>
        </w:rPr>
        <w:t>年我局共收到政府信息依申请公开件</w:t>
      </w:r>
      <w:r w:rsidRPr="00B97E4A">
        <w:rPr>
          <w:rFonts w:ascii="Times New Roman" w:eastAsia="方正仿宋简体" w:hAnsi="Times New Roman" w:cs="Times New Roman"/>
          <w:b/>
          <w:color w:val="333333"/>
          <w:kern w:val="0"/>
          <w:sz w:val="32"/>
          <w:szCs w:val="32"/>
        </w:rPr>
        <w:t>1</w:t>
      </w:r>
      <w:r w:rsidRPr="00B97E4A">
        <w:rPr>
          <w:rFonts w:ascii="Times New Roman" w:eastAsia="方正仿宋简体" w:hAnsi="Times New Roman" w:cs="Times New Roman"/>
          <w:b/>
          <w:color w:val="333333"/>
          <w:kern w:val="0"/>
          <w:sz w:val="32"/>
          <w:szCs w:val="32"/>
        </w:rPr>
        <w:t>件，已按要求答复完毕。其中，依法予以公开</w:t>
      </w:r>
      <w:r w:rsidRPr="00B97E4A">
        <w:rPr>
          <w:rFonts w:ascii="Times New Roman" w:eastAsia="方正仿宋简体" w:hAnsi="Times New Roman" w:cs="Times New Roman"/>
          <w:b/>
          <w:color w:val="333333"/>
          <w:kern w:val="0"/>
          <w:sz w:val="32"/>
          <w:szCs w:val="32"/>
        </w:rPr>
        <w:t>1</w:t>
      </w:r>
      <w:r w:rsidRPr="00B97E4A">
        <w:rPr>
          <w:rFonts w:ascii="Times New Roman" w:eastAsia="方正仿宋简体" w:hAnsi="Times New Roman" w:cs="Times New Roman"/>
          <w:b/>
          <w:color w:val="333333"/>
          <w:kern w:val="0"/>
          <w:sz w:val="32"/>
          <w:szCs w:val="32"/>
        </w:rPr>
        <w:t>件，无因政府信</w:t>
      </w:r>
      <w:r w:rsidRPr="00B97E4A">
        <w:rPr>
          <w:rFonts w:ascii="Times New Roman" w:eastAsia="方正仿宋简体" w:hAnsi="Times New Roman" w:cs="Times New Roman"/>
          <w:b/>
          <w:color w:val="333333"/>
          <w:kern w:val="0"/>
          <w:sz w:val="32"/>
          <w:szCs w:val="32"/>
        </w:rPr>
        <w:lastRenderedPageBreak/>
        <w:t>息公开引起的行政复议和行政诉讼案件。</w:t>
      </w:r>
    </w:p>
    <w:p w:rsidR="007B2C4F" w:rsidRPr="00B97E4A" w:rsidRDefault="007B2C4F" w:rsidP="00B97E4A">
      <w:pPr>
        <w:pStyle w:val="a3"/>
        <w:spacing w:before="0" w:beforeAutospacing="0" w:after="0" w:afterAutospacing="0" w:line="560" w:lineRule="exact"/>
        <w:ind w:firstLineChars="200" w:firstLine="643"/>
        <w:rPr>
          <w:rFonts w:ascii="方正楷体简体" w:eastAsia="方正楷体简体" w:hAnsi="Times New Roman" w:cs="Times New Roman"/>
          <w:b/>
          <w:color w:val="333333"/>
          <w:sz w:val="32"/>
          <w:szCs w:val="32"/>
        </w:rPr>
      </w:pPr>
      <w:r w:rsidRPr="00B97E4A">
        <w:rPr>
          <w:rFonts w:ascii="方正楷体简体" w:eastAsia="方正楷体简体" w:hAnsi="Times New Roman" w:cs="Times New Roman"/>
          <w:b/>
          <w:color w:val="333333"/>
          <w:sz w:val="32"/>
          <w:szCs w:val="32"/>
        </w:rPr>
        <w:t>（三）</w:t>
      </w:r>
      <w:r w:rsidR="004D68EC" w:rsidRPr="00B97E4A">
        <w:rPr>
          <w:rFonts w:ascii="方正楷体简体" w:eastAsia="方正楷体简体" w:hAnsi="Times New Roman" w:cs="Times New Roman" w:hint="eastAsia"/>
          <w:b/>
          <w:color w:val="333333"/>
          <w:sz w:val="32"/>
          <w:szCs w:val="32"/>
        </w:rPr>
        <w:t>做实</w:t>
      </w:r>
      <w:r w:rsidR="00B808BA" w:rsidRPr="00B97E4A">
        <w:rPr>
          <w:rFonts w:ascii="方正楷体简体" w:eastAsia="方正楷体简体" w:hAnsi="Times New Roman" w:cs="Times New Roman"/>
          <w:b/>
          <w:color w:val="333333"/>
          <w:sz w:val="32"/>
          <w:szCs w:val="32"/>
        </w:rPr>
        <w:t>政府信息管理</w:t>
      </w:r>
      <w:r w:rsidR="004D68EC" w:rsidRPr="00B97E4A">
        <w:rPr>
          <w:rFonts w:ascii="方正楷体简体" w:eastAsia="方正楷体简体" w:hAnsi="Times New Roman" w:cs="Times New Roman" w:hint="eastAsia"/>
          <w:b/>
          <w:color w:val="333333"/>
          <w:sz w:val="32"/>
          <w:szCs w:val="32"/>
        </w:rPr>
        <w:t>制度建设情况</w:t>
      </w:r>
    </w:p>
    <w:p w:rsidR="00C71631" w:rsidRPr="00B97E4A" w:rsidRDefault="00C71631" w:rsidP="00B97E4A">
      <w:pPr>
        <w:spacing w:line="560" w:lineRule="exact"/>
        <w:ind w:firstLineChars="200" w:firstLine="643"/>
        <w:rPr>
          <w:rFonts w:ascii="Times New Roman" w:eastAsia="方正仿宋简体" w:hAnsi="Times New Roman" w:cs="Times New Roman"/>
          <w:b/>
          <w:color w:val="333333"/>
          <w:kern w:val="0"/>
          <w:sz w:val="32"/>
          <w:szCs w:val="32"/>
        </w:rPr>
      </w:pPr>
      <w:r w:rsidRPr="00B97E4A">
        <w:rPr>
          <w:rFonts w:ascii="Times New Roman" w:eastAsia="方正仿宋简体" w:hAnsi="Times New Roman" w:cs="Times New Roman"/>
          <w:b/>
          <w:color w:val="333333"/>
          <w:kern w:val="0"/>
          <w:sz w:val="32"/>
          <w:szCs w:val="32"/>
        </w:rPr>
        <w:t>坚持以公开为常态、不公开为例外，坚持依法依规、服务群众、</w:t>
      </w:r>
      <w:proofErr w:type="gramStart"/>
      <w:r w:rsidRPr="00B97E4A">
        <w:rPr>
          <w:rFonts w:ascii="Times New Roman" w:eastAsia="方正仿宋简体" w:hAnsi="Times New Roman" w:cs="Times New Roman"/>
          <w:b/>
          <w:color w:val="333333"/>
          <w:kern w:val="0"/>
          <w:sz w:val="32"/>
          <w:szCs w:val="32"/>
        </w:rPr>
        <w:t>安全发展</w:t>
      </w:r>
      <w:proofErr w:type="gramEnd"/>
      <w:r w:rsidRPr="00B97E4A">
        <w:rPr>
          <w:rFonts w:ascii="Times New Roman" w:eastAsia="方正仿宋简体" w:hAnsi="Times New Roman" w:cs="Times New Roman"/>
          <w:b/>
          <w:color w:val="333333"/>
          <w:kern w:val="0"/>
          <w:sz w:val="32"/>
          <w:szCs w:val="32"/>
        </w:rPr>
        <w:t>的原则，力求将</w:t>
      </w:r>
      <w:proofErr w:type="gramStart"/>
      <w:r w:rsidRPr="00B97E4A">
        <w:rPr>
          <w:rFonts w:ascii="Times New Roman" w:eastAsia="方正仿宋简体" w:hAnsi="Times New Roman" w:cs="Times New Roman"/>
          <w:b/>
          <w:color w:val="333333"/>
          <w:kern w:val="0"/>
          <w:sz w:val="32"/>
          <w:szCs w:val="32"/>
        </w:rPr>
        <w:t>医</w:t>
      </w:r>
      <w:proofErr w:type="gramEnd"/>
      <w:r w:rsidRPr="00B97E4A">
        <w:rPr>
          <w:rFonts w:ascii="Times New Roman" w:eastAsia="方正仿宋简体" w:hAnsi="Times New Roman" w:cs="Times New Roman"/>
          <w:b/>
          <w:color w:val="333333"/>
          <w:kern w:val="0"/>
          <w:sz w:val="32"/>
          <w:szCs w:val="32"/>
        </w:rPr>
        <w:t>保局门户网站建设成全面的信息公开平台，及时回应关切和便民服务平台。建立信息发布审核制度，坚持</w:t>
      </w:r>
      <w:r w:rsidRPr="00B97E4A">
        <w:rPr>
          <w:rFonts w:ascii="Times New Roman" w:eastAsia="方正仿宋简体" w:hAnsi="Times New Roman" w:cs="Times New Roman"/>
          <w:b/>
          <w:color w:val="333333"/>
          <w:kern w:val="0"/>
          <w:sz w:val="32"/>
          <w:szCs w:val="32"/>
        </w:rPr>
        <w:t>“</w:t>
      </w:r>
      <w:r w:rsidRPr="00B97E4A">
        <w:rPr>
          <w:rFonts w:ascii="Times New Roman" w:eastAsia="方正仿宋简体" w:hAnsi="Times New Roman" w:cs="Times New Roman"/>
          <w:b/>
          <w:color w:val="333333"/>
          <w:kern w:val="0"/>
          <w:sz w:val="32"/>
          <w:szCs w:val="32"/>
        </w:rPr>
        <w:t>谁产生、谁审核、谁负责</w:t>
      </w:r>
      <w:r w:rsidRPr="00B97E4A">
        <w:rPr>
          <w:rFonts w:ascii="Times New Roman" w:eastAsia="方正仿宋简体" w:hAnsi="Times New Roman" w:cs="Times New Roman"/>
          <w:b/>
          <w:color w:val="333333"/>
          <w:kern w:val="0"/>
          <w:sz w:val="32"/>
          <w:szCs w:val="32"/>
        </w:rPr>
        <w:t>”</w:t>
      </w:r>
      <w:r w:rsidRPr="00B97E4A">
        <w:rPr>
          <w:rFonts w:ascii="Times New Roman" w:eastAsia="方正仿宋简体" w:hAnsi="Times New Roman" w:cs="Times New Roman"/>
          <w:b/>
          <w:color w:val="333333"/>
          <w:kern w:val="0"/>
          <w:sz w:val="32"/>
          <w:szCs w:val="32"/>
        </w:rPr>
        <w:t>的原则，做好职责范围内相关栏目内容的审核、报送，并对本单位（部门）产生文件和信息的合法性、准确性、及时性、完整性、有效性负责，并确保信息内容不涉密。</w:t>
      </w:r>
    </w:p>
    <w:p w:rsidR="00C71631" w:rsidRPr="00B97E4A" w:rsidRDefault="00B808BA" w:rsidP="00B97E4A">
      <w:pPr>
        <w:pStyle w:val="a3"/>
        <w:spacing w:before="0" w:beforeAutospacing="0" w:after="0" w:afterAutospacing="0" w:line="560" w:lineRule="exact"/>
        <w:ind w:firstLineChars="200" w:firstLine="643"/>
        <w:rPr>
          <w:rFonts w:ascii="方正楷体简体" w:eastAsia="方正楷体简体" w:hAnsi="Times New Roman" w:cs="Times New Roman"/>
          <w:b/>
          <w:color w:val="333333"/>
          <w:sz w:val="32"/>
          <w:szCs w:val="32"/>
        </w:rPr>
      </w:pPr>
      <w:r w:rsidRPr="00B97E4A">
        <w:rPr>
          <w:rFonts w:ascii="方正楷体简体" w:eastAsia="方正楷体简体" w:hAnsi="Times New Roman" w:cs="Times New Roman"/>
          <w:b/>
          <w:color w:val="333333"/>
          <w:sz w:val="32"/>
          <w:szCs w:val="32"/>
        </w:rPr>
        <w:t>（四）</w:t>
      </w:r>
      <w:r w:rsidR="004D68EC" w:rsidRPr="00B97E4A">
        <w:rPr>
          <w:rFonts w:ascii="方正楷体简体" w:eastAsia="方正楷体简体" w:hAnsi="Times New Roman" w:cs="Times New Roman" w:hint="eastAsia"/>
          <w:b/>
          <w:color w:val="333333"/>
          <w:sz w:val="32"/>
          <w:szCs w:val="32"/>
        </w:rPr>
        <w:t>强化信息公开</w:t>
      </w:r>
      <w:r w:rsidRPr="00B97E4A">
        <w:rPr>
          <w:rFonts w:ascii="方正楷体简体" w:eastAsia="方正楷体简体" w:hAnsi="Times New Roman" w:cs="Times New Roman"/>
          <w:b/>
          <w:color w:val="333333"/>
          <w:sz w:val="32"/>
          <w:szCs w:val="32"/>
        </w:rPr>
        <w:t>平台建设</w:t>
      </w:r>
      <w:r w:rsidR="004D68EC" w:rsidRPr="00B97E4A">
        <w:rPr>
          <w:rFonts w:ascii="方正楷体简体" w:eastAsia="方正楷体简体" w:hAnsi="Times New Roman" w:cs="Times New Roman" w:hint="eastAsia"/>
          <w:b/>
          <w:color w:val="333333"/>
          <w:sz w:val="32"/>
          <w:szCs w:val="32"/>
        </w:rPr>
        <w:t>情况</w:t>
      </w:r>
    </w:p>
    <w:p w:rsidR="00C71631" w:rsidRPr="00B97E4A" w:rsidRDefault="00C71631" w:rsidP="00B97E4A">
      <w:pPr>
        <w:spacing w:line="560" w:lineRule="exact"/>
        <w:ind w:firstLineChars="200" w:firstLine="643"/>
        <w:rPr>
          <w:rFonts w:ascii="Times New Roman" w:eastAsia="方正仿宋简体" w:hAnsi="Times New Roman" w:cs="Times New Roman"/>
          <w:b/>
          <w:color w:val="333333"/>
          <w:kern w:val="0"/>
          <w:sz w:val="32"/>
          <w:szCs w:val="32"/>
        </w:rPr>
      </w:pPr>
      <w:r w:rsidRPr="00B97E4A">
        <w:rPr>
          <w:rFonts w:ascii="Times New Roman" w:eastAsia="方正仿宋简体" w:hAnsi="Times New Roman" w:cs="Times New Roman"/>
          <w:b/>
          <w:color w:val="333333"/>
          <w:kern w:val="0"/>
          <w:sz w:val="32"/>
          <w:szCs w:val="32"/>
        </w:rPr>
        <w:t>加强政府信息公开平台建设，以门户网站为载体，完善本部门信息发布前台页面</w:t>
      </w:r>
      <w:r w:rsidR="00E66423" w:rsidRPr="00B97E4A">
        <w:rPr>
          <w:rFonts w:ascii="Times New Roman" w:eastAsia="方正仿宋简体" w:hAnsi="Times New Roman" w:cs="Times New Roman"/>
          <w:b/>
          <w:color w:val="333333"/>
          <w:kern w:val="0"/>
          <w:sz w:val="32"/>
          <w:szCs w:val="32"/>
        </w:rPr>
        <w:t>。</w:t>
      </w:r>
      <w:r w:rsidRPr="00B97E4A">
        <w:rPr>
          <w:rFonts w:ascii="Times New Roman" w:eastAsia="方正仿宋简体" w:hAnsi="Times New Roman" w:cs="Times New Roman"/>
          <w:b/>
          <w:color w:val="333333"/>
          <w:kern w:val="0"/>
          <w:sz w:val="32"/>
          <w:szCs w:val="32"/>
        </w:rPr>
        <w:t>以微信公众号为载体，开发</w:t>
      </w:r>
      <w:r w:rsidR="00E66423" w:rsidRPr="00B97E4A">
        <w:rPr>
          <w:rFonts w:ascii="Times New Roman" w:eastAsia="方正仿宋简体" w:hAnsi="Times New Roman" w:cs="Times New Roman"/>
          <w:b/>
          <w:color w:val="333333"/>
          <w:kern w:val="0"/>
          <w:sz w:val="32"/>
          <w:szCs w:val="32"/>
        </w:rPr>
        <w:t>医保云服务超市、小</w:t>
      </w:r>
      <w:r w:rsidR="00E66423" w:rsidRPr="00B97E4A">
        <w:rPr>
          <w:rFonts w:ascii="Times New Roman" w:eastAsia="方正仿宋简体" w:hAnsi="Times New Roman" w:cs="Times New Roman"/>
          <w:b/>
          <w:color w:val="333333"/>
          <w:kern w:val="0"/>
          <w:sz w:val="32"/>
          <w:szCs w:val="32"/>
        </w:rPr>
        <w:t>e</w:t>
      </w:r>
      <w:r w:rsidR="00E66423" w:rsidRPr="00B97E4A">
        <w:rPr>
          <w:rFonts w:ascii="Times New Roman" w:eastAsia="方正仿宋简体" w:hAnsi="Times New Roman" w:cs="Times New Roman"/>
          <w:b/>
          <w:color w:val="333333"/>
          <w:kern w:val="0"/>
          <w:sz w:val="32"/>
          <w:szCs w:val="32"/>
        </w:rPr>
        <w:t>宝</w:t>
      </w:r>
      <w:r w:rsidR="0045443C">
        <w:rPr>
          <w:rFonts w:ascii="Times New Roman" w:eastAsia="方正仿宋简体" w:hAnsi="Times New Roman" w:cs="Times New Roman" w:hint="eastAsia"/>
          <w:b/>
          <w:color w:val="333333"/>
          <w:kern w:val="0"/>
          <w:sz w:val="32"/>
          <w:szCs w:val="32"/>
        </w:rPr>
        <w:t>、医保云课堂</w:t>
      </w:r>
      <w:bookmarkStart w:id="0" w:name="_GoBack"/>
      <w:bookmarkEnd w:id="0"/>
      <w:r w:rsidRPr="00B97E4A">
        <w:rPr>
          <w:rFonts w:ascii="Times New Roman" w:eastAsia="方正仿宋简体" w:hAnsi="Times New Roman" w:cs="Times New Roman"/>
          <w:b/>
          <w:color w:val="333333"/>
          <w:kern w:val="0"/>
          <w:sz w:val="32"/>
          <w:szCs w:val="32"/>
        </w:rPr>
        <w:t>等功能板块，让政府信息多跑路，群众</w:t>
      </w:r>
      <w:r w:rsidR="006744B5" w:rsidRPr="00B97E4A">
        <w:rPr>
          <w:rFonts w:ascii="Times New Roman" w:eastAsia="方正仿宋简体" w:hAnsi="Times New Roman" w:cs="Times New Roman"/>
          <w:b/>
          <w:color w:val="333333"/>
          <w:kern w:val="0"/>
          <w:sz w:val="32"/>
          <w:szCs w:val="32"/>
        </w:rPr>
        <w:t>办事、</w:t>
      </w:r>
      <w:r w:rsidRPr="00B97E4A">
        <w:rPr>
          <w:rFonts w:ascii="Times New Roman" w:eastAsia="方正仿宋简体" w:hAnsi="Times New Roman" w:cs="Times New Roman"/>
          <w:b/>
          <w:color w:val="333333"/>
          <w:kern w:val="0"/>
          <w:sz w:val="32"/>
          <w:szCs w:val="32"/>
        </w:rPr>
        <w:t>查询少跑路。</w:t>
      </w:r>
    </w:p>
    <w:p w:rsidR="00C71631" w:rsidRPr="00B97E4A" w:rsidRDefault="00C71631" w:rsidP="00B97E4A">
      <w:pPr>
        <w:pStyle w:val="a3"/>
        <w:spacing w:before="0" w:beforeAutospacing="0" w:after="0" w:afterAutospacing="0" w:line="560" w:lineRule="exact"/>
        <w:ind w:firstLineChars="200" w:firstLine="643"/>
        <w:rPr>
          <w:rFonts w:ascii="方正楷体简体" w:eastAsia="方正楷体简体" w:hAnsi="Times New Roman" w:cs="Times New Roman"/>
          <w:b/>
          <w:color w:val="333333"/>
          <w:sz w:val="32"/>
          <w:szCs w:val="32"/>
        </w:rPr>
      </w:pPr>
      <w:r w:rsidRPr="00B97E4A">
        <w:rPr>
          <w:rFonts w:ascii="方正楷体简体" w:eastAsia="方正楷体简体" w:hAnsi="Times New Roman" w:cs="Times New Roman"/>
          <w:b/>
          <w:color w:val="333333"/>
          <w:sz w:val="32"/>
          <w:szCs w:val="32"/>
        </w:rPr>
        <w:t>（五）</w:t>
      </w:r>
      <w:r w:rsidR="004D68EC" w:rsidRPr="00B97E4A">
        <w:rPr>
          <w:rFonts w:ascii="方正楷体简体" w:eastAsia="方正楷体简体" w:hAnsi="Times New Roman" w:cs="Times New Roman" w:hint="eastAsia"/>
          <w:b/>
          <w:color w:val="333333"/>
          <w:sz w:val="32"/>
          <w:szCs w:val="32"/>
        </w:rPr>
        <w:t>健全强化</w:t>
      </w:r>
      <w:r w:rsidRPr="00B97E4A">
        <w:rPr>
          <w:rFonts w:ascii="方正楷体简体" w:eastAsia="方正楷体简体" w:hAnsi="Times New Roman" w:cs="Times New Roman"/>
          <w:b/>
          <w:color w:val="333333"/>
          <w:sz w:val="32"/>
          <w:szCs w:val="32"/>
        </w:rPr>
        <w:t>监督保障</w:t>
      </w:r>
      <w:r w:rsidR="004D68EC" w:rsidRPr="00B97E4A">
        <w:rPr>
          <w:rFonts w:ascii="方正楷体简体" w:eastAsia="方正楷体简体" w:hAnsi="Times New Roman" w:cs="Times New Roman" w:hint="eastAsia"/>
          <w:b/>
          <w:color w:val="333333"/>
          <w:sz w:val="32"/>
          <w:szCs w:val="32"/>
        </w:rPr>
        <w:t>机制情况</w:t>
      </w:r>
    </w:p>
    <w:p w:rsidR="007B2C4F" w:rsidRPr="00B97E4A" w:rsidRDefault="00C71631" w:rsidP="00B97E4A">
      <w:pPr>
        <w:spacing w:line="560" w:lineRule="exact"/>
        <w:ind w:firstLineChars="200" w:firstLine="643"/>
        <w:rPr>
          <w:rFonts w:ascii="Times New Roman" w:eastAsia="方正仿宋简体" w:hAnsi="Times New Roman" w:cs="Times New Roman"/>
          <w:b/>
          <w:color w:val="333333"/>
          <w:kern w:val="0"/>
          <w:sz w:val="32"/>
          <w:szCs w:val="32"/>
        </w:rPr>
      </w:pPr>
      <w:r w:rsidRPr="00B97E4A">
        <w:rPr>
          <w:rFonts w:ascii="Times New Roman" w:eastAsia="方正仿宋简体" w:hAnsi="Times New Roman" w:cs="Times New Roman"/>
          <w:b/>
          <w:color w:val="333333"/>
          <w:kern w:val="0"/>
          <w:sz w:val="32"/>
          <w:szCs w:val="32"/>
        </w:rPr>
        <w:t>成立政务公开领导小组，设置政府信息公开办公室，配备专职工作人员开展工作，完善配套工作制度，形成主要领导亲自负责、分管领导具体负责，办公室牵头落实，其他科室协调配合的信息发布工作机制，严格执行政府信息报送初审、公开预审、保密审查等制度，确保公开信息的准确性、及时性和安全性。</w:t>
      </w:r>
    </w:p>
    <w:p w:rsidR="002B4F13" w:rsidRPr="00B97E4A" w:rsidRDefault="00186B9D" w:rsidP="00B97E4A">
      <w:pPr>
        <w:pStyle w:val="a3"/>
        <w:shd w:val="clear" w:color="auto" w:fill="FFFFFF"/>
        <w:spacing w:before="0" w:beforeAutospacing="0" w:after="0" w:afterAutospacing="0" w:line="560" w:lineRule="exact"/>
        <w:ind w:firstLineChars="200" w:firstLine="643"/>
        <w:jc w:val="both"/>
        <w:rPr>
          <w:rFonts w:ascii="方正黑体简体" w:eastAsia="方正黑体简体" w:hAnsi="黑体" w:cs="Times New Roman"/>
          <w:b/>
          <w:color w:val="333333"/>
          <w:sz w:val="32"/>
          <w:szCs w:val="32"/>
        </w:rPr>
      </w:pPr>
      <w:r w:rsidRPr="00B97E4A">
        <w:rPr>
          <w:rFonts w:ascii="方正黑体简体" w:eastAsia="方正黑体简体" w:hAnsi="黑体" w:cs="Times New Roman"/>
          <w:b/>
          <w:color w:val="333333"/>
          <w:sz w:val="32"/>
          <w:szCs w:val="32"/>
        </w:rPr>
        <w:t>二、主动公开政府信息情况</w:t>
      </w:r>
    </w:p>
    <w:tbl>
      <w:tblPr>
        <w:tblW w:w="5000" w:type="pct"/>
        <w:tblLook w:val="0000" w:firstRow="0" w:lastRow="0" w:firstColumn="0" w:lastColumn="0" w:noHBand="0" w:noVBand="0"/>
      </w:tblPr>
      <w:tblGrid>
        <w:gridCol w:w="2130"/>
        <w:gridCol w:w="2130"/>
        <w:gridCol w:w="2131"/>
        <w:gridCol w:w="2131"/>
      </w:tblGrid>
      <w:tr w:rsidR="002B4F13" w:rsidRPr="00B97E4A" w:rsidTr="00D67FCE">
        <w:trPr>
          <w:trHeight w:val="567"/>
        </w:trPr>
        <w:tc>
          <w:tcPr>
            <w:tcW w:w="5000" w:type="pct"/>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2B4F13" w:rsidRPr="00CC019B" w:rsidRDefault="002B4F13" w:rsidP="00D67FCE">
            <w:pPr>
              <w:widowControl/>
              <w:jc w:val="center"/>
              <w:rPr>
                <w:rFonts w:ascii="黑体" w:eastAsia="黑体" w:hAnsi="黑体" w:cs="宋体"/>
                <w:color w:val="000000"/>
                <w:kern w:val="0"/>
                <w:szCs w:val="21"/>
              </w:rPr>
            </w:pPr>
            <w:r w:rsidRPr="00CC019B">
              <w:rPr>
                <w:rFonts w:ascii="黑体" w:eastAsia="黑体" w:hAnsi="黑体" w:cs="宋体" w:hint="eastAsia"/>
                <w:color w:val="000000"/>
                <w:kern w:val="0"/>
                <w:szCs w:val="21"/>
              </w:rPr>
              <w:t>第二十条第（一）项</w:t>
            </w:r>
          </w:p>
        </w:tc>
      </w:tr>
      <w:tr w:rsidR="002B4F13" w:rsidRPr="00B97E4A" w:rsidTr="00D67FCE">
        <w:trPr>
          <w:trHeight w:val="567"/>
        </w:trPr>
        <w:tc>
          <w:tcPr>
            <w:tcW w:w="1250" w:type="pct"/>
            <w:tcBorders>
              <w:top w:val="nil"/>
              <w:left w:val="single" w:sz="8" w:space="0" w:color="auto"/>
              <w:bottom w:val="single" w:sz="8" w:space="0" w:color="auto"/>
              <w:right w:val="single" w:sz="8" w:space="0" w:color="auto"/>
            </w:tcBorders>
            <w:vAlign w:val="center"/>
          </w:tcPr>
          <w:p w:rsidR="002B4F13" w:rsidRPr="00CC019B" w:rsidRDefault="002B4F13" w:rsidP="00D67FCE">
            <w:pPr>
              <w:widowControl/>
              <w:jc w:val="center"/>
              <w:rPr>
                <w:rFonts w:ascii="仿宋_GB2312" w:eastAsia="仿宋_GB2312" w:hAnsi="宋体" w:cs="宋体"/>
                <w:color w:val="000000"/>
                <w:kern w:val="0"/>
                <w:szCs w:val="21"/>
              </w:rPr>
            </w:pPr>
            <w:r w:rsidRPr="00CC019B">
              <w:rPr>
                <w:rFonts w:ascii="仿宋_GB2312" w:eastAsia="仿宋_GB2312" w:hAnsi="宋体" w:cs="宋体" w:hint="eastAsia"/>
                <w:color w:val="000000"/>
                <w:kern w:val="0"/>
                <w:szCs w:val="21"/>
              </w:rPr>
              <w:t>信息内容</w:t>
            </w:r>
          </w:p>
        </w:tc>
        <w:tc>
          <w:tcPr>
            <w:tcW w:w="1250" w:type="pct"/>
            <w:tcBorders>
              <w:top w:val="nil"/>
              <w:left w:val="nil"/>
              <w:bottom w:val="single" w:sz="8" w:space="0" w:color="auto"/>
              <w:right w:val="single" w:sz="8" w:space="0" w:color="auto"/>
            </w:tcBorders>
            <w:vAlign w:val="center"/>
          </w:tcPr>
          <w:p w:rsidR="002B4F13" w:rsidRPr="00CC019B" w:rsidRDefault="002B4F13" w:rsidP="00D67FCE">
            <w:pPr>
              <w:widowControl/>
              <w:jc w:val="center"/>
              <w:rPr>
                <w:rFonts w:ascii="仿宋_GB2312" w:eastAsia="仿宋_GB2312" w:hAnsi="宋体" w:cs="宋体"/>
                <w:color w:val="000000"/>
                <w:kern w:val="0"/>
                <w:szCs w:val="21"/>
              </w:rPr>
            </w:pPr>
            <w:r w:rsidRPr="00CC019B">
              <w:rPr>
                <w:rFonts w:ascii="仿宋_GB2312" w:eastAsia="仿宋_GB2312" w:hAnsi="宋体" w:cs="宋体" w:hint="eastAsia"/>
                <w:color w:val="000000"/>
                <w:kern w:val="0"/>
                <w:szCs w:val="21"/>
              </w:rPr>
              <w:t>本年制发件数</w:t>
            </w:r>
          </w:p>
        </w:tc>
        <w:tc>
          <w:tcPr>
            <w:tcW w:w="1250" w:type="pct"/>
            <w:tcBorders>
              <w:top w:val="nil"/>
              <w:left w:val="nil"/>
              <w:bottom w:val="single" w:sz="8" w:space="0" w:color="auto"/>
              <w:right w:val="single" w:sz="8" w:space="0" w:color="auto"/>
            </w:tcBorders>
            <w:vAlign w:val="center"/>
          </w:tcPr>
          <w:p w:rsidR="002B4F13" w:rsidRPr="00CC019B" w:rsidRDefault="002B4F13" w:rsidP="00D67FCE">
            <w:pPr>
              <w:widowControl/>
              <w:jc w:val="center"/>
              <w:rPr>
                <w:rFonts w:ascii="仿宋_GB2312" w:eastAsia="仿宋_GB2312" w:hAnsi="宋体" w:cs="宋体"/>
                <w:color w:val="000000"/>
                <w:kern w:val="0"/>
                <w:szCs w:val="21"/>
              </w:rPr>
            </w:pPr>
            <w:r w:rsidRPr="00CC019B">
              <w:rPr>
                <w:rFonts w:ascii="仿宋_GB2312" w:eastAsia="仿宋_GB2312" w:hAnsi="宋体" w:cs="宋体" w:hint="eastAsia"/>
                <w:color w:val="000000"/>
                <w:kern w:val="0"/>
                <w:szCs w:val="21"/>
              </w:rPr>
              <w:t>本年废止件数</w:t>
            </w:r>
          </w:p>
        </w:tc>
        <w:tc>
          <w:tcPr>
            <w:tcW w:w="1250" w:type="pct"/>
            <w:tcBorders>
              <w:top w:val="nil"/>
              <w:left w:val="nil"/>
              <w:bottom w:val="single" w:sz="8" w:space="0" w:color="auto"/>
              <w:right w:val="single" w:sz="8" w:space="0" w:color="auto"/>
            </w:tcBorders>
            <w:vAlign w:val="center"/>
          </w:tcPr>
          <w:p w:rsidR="002B4F13" w:rsidRPr="00CC019B" w:rsidRDefault="002B4F13" w:rsidP="00D67FCE">
            <w:pPr>
              <w:widowControl/>
              <w:jc w:val="center"/>
              <w:rPr>
                <w:rFonts w:ascii="仿宋_GB2312" w:eastAsia="仿宋_GB2312" w:hAnsi="宋体" w:cs="宋体"/>
                <w:color w:val="000000"/>
                <w:kern w:val="0"/>
                <w:szCs w:val="21"/>
              </w:rPr>
            </w:pPr>
            <w:r w:rsidRPr="00CC019B">
              <w:rPr>
                <w:rFonts w:ascii="仿宋_GB2312" w:eastAsia="仿宋_GB2312" w:hAnsi="宋体" w:cs="宋体" w:hint="eastAsia"/>
                <w:color w:val="000000"/>
                <w:kern w:val="0"/>
                <w:szCs w:val="21"/>
              </w:rPr>
              <w:t>现行有效件数</w:t>
            </w:r>
          </w:p>
        </w:tc>
      </w:tr>
      <w:tr w:rsidR="002B4F13" w:rsidRPr="00B97E4A" w:rsidTr="00D67FCE">
        <w:trPr>
          <w:trHeight w:val="567"/>
        </w:trPr>
        <w:tc>
          <w:tcPr>
            <w:tcW w:w="1250" w:type="pct"/>
            <w:tcBorders>
              <w:top w:val="nil"/>
              <w:left w:val="single" w:sz="8" w:space="0" w:color="auto"/>
              <w:bottom w:val="single" w:sz="8" w:space="0" w:color="auto"/>
              <w:right w:val="single" w:sz="8" w:space="0" w:color="auto"/>
            </w:tcBorders>
            <w:vAlign w:val="center"/>
          </w:tcPr>
          <w:p w:rsidR="002B4F13" w:rsidRPr="00CC019B" w:rsidRDefault="002B4F13" w:rsidP="00D67FCE">
            <w:pPr>
              <w:widowControl/>
              <w:jc w:val="left"/>
              <w:rPr>
                <w:rFonts w:ascii="仿宋_GB2312" w:eastAsia="仿宋_GB2312" w:hAnsi="宋体" w:cs="宋体"/>
                <w:color w:val="000000"/>
                <w:kern w:val="0"/>
                <w:szCs w:val="21"/>
              </w:rPr>
            </w:pPr>
            <w:r w:rsidRPr="00CC019B">
              <w:rPr>
                <w:rFonts w:ascii="仿宋_GB2312" w:eastAsia="仿宋_GB2312" w:hAnsi="宋体" w:cs="宋体" w:hint="eastAsia"/>
                <w:color w:val="000000"/>
                <w:kern w:val="0"/>
                <w:szCs w:val="21"/>
              </w:rPr>
              <w:lastRenderedPageBreak/>
              <w:t>规章</w:t>
            </w:r>
          </w:p>
        </w:tc>
        <w:tc>
          <w:tcPr>
            <w:tcW w:w="1250" w:type="pct"/>
            <w:tcBorders>
              <w:top w:val="nil"/>
              <w:left w:val="nil"/>
              <w:bottom w:val="single" w:sz="8" w:space="0" w:color="auto"/>
              <w:right w:val="single" w:sz="8" w:space="0" w:color="auto"/>
            </w:tcBorders>
            <w:vAlign w:val="center"/>
          </w:tcPr>
          <w:p w:rsidR="002B4F13" w:rsidRPr="00CC019B" w:rsidRDefault="002B4F13" w:rsidP="00D67FCE">
            <w:pPr>
              <w:widowControl/>
              <w:jc w:val="center"/>
              <w:rPr>
                <w:rFonts w:ascii="仿宋_GB2312" w:eastAsia="仿宋_GB2312" w:hAnsi="宋体" w:cs="宋体"/>
                <w:color w:val="000000"/>
                <w:kern w:val="0"/>
                <w:szCs w:val="21"/>
              </w:rPr>
            </w:pPr>
            <w:r w:rsidRPr="00CC019B">
              <w:rPr>
                <w:rFonts w:ascii="仿宋_GB2312" w:eastAsia="仿宋_GB2312" w:hAnsi="宋体" w:cs="宋体" w:hint="eastAsia"/>
                <w:color w:val="000000"/>
                <w:kern w:val="0"/>
                <w:szCs w:val="21"/>
              </w:rPr>
              <w:t>0</w:t>
            </w:r>
          </w:p>
        </w:tc>
        <w:tc>
          <w:tcPr>
            <w:tcW w:w="1250" w:type="pct"/>
            <w:tcBorders>
              <w:top w:val="nil"/>
              <w:left w:val="nil"/>
              <w:bottom w:val="single" w:sz="8" w:space="0" w:color="auto"/>
              <w:right w:val="single" w:sz="8" w:space="0" w:color="auto"/>
            </w:tcBorders>
            <w:vAlign w:val="center"/>
          </w:tcPr>
          <w:p w:rsidR="002B4F13" w:rsidRPr="00CC019B" w:rsidRDefault="002B4F13" w:rsidP="00D67FCE">
            <w:pPr>
              <w:widowControl/>
              <w:jc w:val="center"/>
              <w:rPr>
                <w:rFonts w:ascii="仿宋_GB2312" w:eastAsia="仿宋_GB2312" w:hAnsi="宋体" w:cs="宋体"/>
                <w:color w:val="000000"/>
                <w:kern w:val="0"/>
                <w:szCs w:val="21"/>
              </w:rPr>
            </w:pPr>
            <w:r w:rsidRPr="00CC019B">
              <w:rPr>
                <w:rFonts w:ascii="仿宋_GB2312" w:eastAsia="仿宋_GB2312" w:hAnsi="宋体" w:cs="宋体" w:hint="eastAsia"/>
                <w:color w:val="000000"/>
                <w:kern w:val="0"/>
                <w:szCs w:val="21"/>
              </w:rPr>
              <w:t>0</w:t>
            </w:r>
          </w:p>
        </w:tc>
        <w:tc>
          <w:tcPr>
            <w:tcW w:w="1250" w:type="pct"/>
            <w:tcBorders>
              <w:top w:val="nil"/>
              <w:left w:val="nil"/>
              <w:bottom w:val="single" w:sz="8" w:space="0" w:color="auto"/>
              <w:right w:val="single" w:sz="8" w:space="0" w:color="auto"/>
            </w:tcBorders>
            <w:vAlign w:val="center"/>
          </w:tcPr>
          <w:p w:rsidR="002B4F13" w:rsidRPr="00CC019B" w:rsidRDefault="002B4F13" w:rsidP="00D67FCE">
            <w:pPr>
              <w:widowControl/>
              <w:jc w:val="center"/>
              <w:rPr>
                <w:rFonts w:ascii="仿宋_GB2312" w:eastAsia="仿宋_GB2312" w:hAnsi="Calibri" w:cs="Calibri"/>
                <w:color w:val="000000"/>
                <w:kern w:val="0"/>
                <w:szCs w:val="21"/>
              </w:rPr>
            </w:pPr>
            <w:r w:rsidRPr="00CC019B">
              <w:rPr>
                <w:rFonts w:ascii="仿宋_GB2312" w:eastAsia="仿宋_GB2312" w:hAnsi="Calibri" w:cs="Calibri" w:hint="eastAsia"/>
                <w:color w:val="000000"/>
                <w:kern w:val="0"/>
                <w:szCs w:val="21"/>
              </w:rPr>
              <w:t>0</w:t>
            </w:r>
          </w:p>
        </w:tc>
      </w:tr>
      <w:tr w:rsidR="002B4F13" w:rsidRPr="00B97E4A" w:rsidTr="00D67FCE">
        <w:trPr>
          <w:trHeight w:val="567"/>
        </w:trPr>
        <w:tc>
          <w:tcPr>
            <w:tcW w:w="1250" w:type="pct"/>
            <w:tcBorders>
              <w:top w:val="nil"/>
              <w:left w:val="single" w:sz="8" w:space="0" w:color="auto"/>
              <w:bottom w:val="single" w:sz="8" w:space="0" w:color="auto"/>
              <w:right w:val="single" w:sz="8" w:space="0" w:color="auto"/>
            </w:tcBorders>
            <w:vAlign w:val="center"/>
          </w:tcPr>
          <w:p w:rsidR="002B4F13" w:rsidRPr="00CC019B" w:rsidRDefault="002B4F13" w:rsidP="00D67FCE">
            <w:pPr>
              <w:widowControl/>
              <w:jc w:val="left"/>
              <w:rPr>
                <w:rFonts w:ascii="仿宋_GB2312" w:eastAsia="仿宋_GB2312" w:hAnsi="宋体" w:cs="宋体"/>
                <w:color w:val="000000"/>
                <w:kern w:val="0"/>
                <w:szCs w:val="21"/>
              </w:rPr>
            </w:pPr>
            <w:r w:rsidRPr="00CC019B">
              <w:rPr>
                <w:rFonts w:ascii="仿宋_GB2312" w:eastAsia="仿宋_GB2312" w:hAnsi="宋体" w:cs="宋体" w:hint="eastAsia"/>
                <w:color w:val="000000"/>
                <w:kern w:val="0"/>
                <w:szCs w:val="21"/>
              </w:rPr>
              <w:t>行政规范性文件</w:t>
            </w:r>
          </w:p>
        </w:tc>
        <w:tc>
          <w:tcPr>
            <w:tcW w:w="1250" w:type="pct"/>
            <w:tcBorders>
              <w:top w:val="nil"/>
              <w:left w:val="nil"/>
              <w:bottom w:val="single" w:sz="8" w:space="0" w:color="auto"/>
              <w:right w:val="single" w:sz="8" w:space="0" w:color="auto"/>
            </w:tcBorders>
            <w:vAlign w:val="center"/>
          </w:tcPr>
          <w:p w:rsidR="002B4F13" w:rsidRPr="00CC019B" w:rsidRDefault="002B4F13" w:rsidP="00D67FCE">
            <w:pPr>
              <w:widowControl/>
              <w:jc w:val="center"/>
              <w:rPr>
                <w:rFonts w:ascii="仿宋_GB2312" w:eastAsia="仿宋_GB2312" w:hAnsi="宋体" w:cs="宋体"/>
                <w:color w:val="000000"/>
                <w:kern w:val="0"/>
                <w:szCs w:val="21"/>
              </w:rPr>
            </w:pPr>
            <w:r w:rsidRPr="00CC019B">
              <w:rPr>
                <w:rFonts w:ascii="仿宋_GB2312" w:eastAsia="仿宋_GB2312" w:hAnsi="宋体" w:cs="宋体" w:hint="eastAsia"/>
                <w:color w:val="000000"/>
                <w:szCs w:val="21"/>
              </w:rPr>
              <w:t>0</w:t>
            </w:r>
          </w:p>
        </w:tc>
        <w:tc>
          <w:tcPr>
            <w:tcW w:w="1250" w:type="pct"/>
            <w:tcBorders>
              <w:top w:val="nil"/>
              <w:left w:val="nil"/>
              <w:bottom w:val="single" w:sz="8" w:space="0" w:color="auto"/>
              <w:right w:val="single" w:sz="8" w:space="0" w:color="auto"/>
            </w:tcBorders>
            <w:vAlign w:val="center"/>
          </w:tcPr>
          <w:p w:rsidR="002B4F13" w:rsidRPr="00CC019B" w:rsidRDefault="002B4F13" w:rsidP="00D67FCE">
            <w:pPr>
              <w:widowControl/>
              <w:jc w:val="center"/>
              <w:rPr>
                <w:rFonts w:ascii="仿宋_GB2312" w:eastAsia="仿宋_GB2312" w:hAnsi="宋体" w:cs="宋体"/>
                <w:color w:val="000000"/>
                <w:kern w:val="0"/>
                <w:szCs w:val="21"/>
              </w:rPr>
            </w:pPr>
            <w:r w:rsidRPr="00CC019B">
              <w:rPr>
                <w:rFonts w:ascii="仿宋_GB2312" w:eastAsia="仿宋_GB2312" w:hAnsi="宋体" w:cs="宋体" w:hint="eastAsia"/>
                <w:color w:val="000000"/>
                <w:szCs w:val="21"/>
              </w:rPr>
              <w:t>0</w:t>
            </w:r>
          </w:p>
        </w:tc>
        <w:tc>
          <w:tcPr>
            <w:tcW w:w="1250" w:type="pct"/>
            <w:tcBorders>
              <w:top w:val="nil"/>
              <w:left w:val="nil"/>
              <w:bottom w:val="single" w:sz="8" w:space="0" w:color="auto"/>
              <w:right w:val="single" w:sz="8" w:space="0" w:color="auto"/>
            </w:tcBorders>
            <w:vAlign w:val="center"/>
          </w:tcPr>
          <w:p w:rsidR="002B4F13" w:rsidRPr="00CC019B" w:rsidRDefault="002B4F13" w:rsidP="00D67FCE">
            <w:pPr>
              <w:widowControl/>
              <w:jc w:val="center"/>
              <w:rPr>
                <w:rFonts w:ascii="仿宋_GB2312" w:eastAsia="仿宋_GB2312" w:hAnsi="Calibri" w:cs="Calibri"/>
                <w:color w:val="000000"/>
                <w:kern w:val="0"/>
                <w:szCs w:val="21"/>
              </w:rPr>
            </w:pPr>
            <w:r w:rsidRPr="00CC019B">
              <w:rPr>
                <w:rFonts w:ascii="仿宋_GB2312" w:eastAsia="仿宋_GB2312" w:hAnsi="Calibri" w:cs="Calibri" w:hint="eastAsia"/>
                <w:color w:val="000000"/>
                <w:szCs w:val="21"/>
              </w:rPr>
              <w:t>0</w:t>
            </w:r>
          </w:p>
        </w:tc>
      </w:tr>
      <w:tr w:rsidR="002B4F13" w:rsidRPr="00B97E4A" w:rsidTr="00D67FCE">
        <w:trPr>
          <w:trHeight w:val="567"/>
        </w:trPr>
        <w:tc>
          <w:tcPr>
            <w:tcW w:w="5000" w:type="pct"/>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2B4F13" w:rsidRPr="00CC019B" w:rsidRDefault="002B4F13" w:rsidP="00D67FCE">
            <w:pPr>
              <w:widowControl/>
              <w:jc w:val="center"/>
              <w:rPr>
                <w:rFonts w:ascii="黑体" w:eastAsia="黑体" w:hAnsi="黑体" w:cs="宋体"/>
                <w:color w:val="000000"/>
                <w:kern w:val="0"/>
                <w:szCs w:val="21"/>
              </w:rPr>
            </w:pPr>
            <w:r w:rsidRPr="00CC019B">
              <w:rPr>
                <w:rFonts w:ascii="黑体" w:eastAsia="黑体" w:hAnsi="黑体" w:cs="宋体" w:hint="eastAsia"/>
                <w:color w:val="000000"/>
                <w:kern w:val="0"/>
                <w:szCs w:val="21"/>
              </w:rPr>
              <w:t>第二十条第（五）项</w:t>
            </w:r>
          </w:p>
        </w:tc>
      </w:tr>
      <w:tr w:rsidR="002B4F13" w:rsidRPr="00B97E4A" w:rsidTr="00D67FCE">
        <w:trPr>
          <w:trHeight w:val="567"/>
        </w:trPr>
        <w:tc>
          <w:tcPr>
            <w:tcW w:w="1250" w:type="pct"/>
            <w:tcBorders>
              <w:top w:val="nil"/>
              <w:left w:val="single" w:sz="8" w:space="0" w:color="auto"/>
              <w:bottom w:val="single" w:sz="8" w:space="0" w:color="auto"/>
              <w:right w:val="single" w:sz="8" w:space="0" w:color="auto"/>
            </w:tcBorders>
            <w:vAlign w:val="center"/>
          </w:tcPr>
          <w:p w:rsidR="002B4F13" w:rsidRPr="00CC019B" w:rsidRDefault="002B4F13" w:rsidP="00D67FCE">
            <w:pPr>
              <w:widowControl/>
              <w:jc w:val="center"/>
              <w:rPr>
                <w:rFonts w:ascii="仿宋_GB2312" w:eastAsia="仿宋_GB2312" w:hAnsi="宋体" w:cs="宋体"/>
                <w:color w:val="000000"/>
                <w:kern w:val="0"/>
                <w:szCs w:val="21"/>
              </w:rPr>
            </w:pPr>
            <w:r w:rsidRPr="00CC019B">
              <w:rPr>
                <w:rFonts w:ascii="仿宋_GB2312" w:eastAsia="仿宋_GB2312" w:hAnsi="宋体" w:cs="宋体" w:hint="eastAsia"/>
                <w:color w:val="000000"/>
                <w:kern w:val="0"/>
                <w:szCs w:val="21"/>
              </w:rPr>
              <w:t>信息内容</w:t>
            </w:r>
          </w:p>
        </w:tc>
        <w:tc>
          <w:tcPr>
            <w:tcW w:w="3750" w:type="pct"/>
            <w:gridSpan w:val="3"/>
            <w:tcBorders>
              <w:top w:val="single" w:sz="8" w:space="0" w:color="auto"/>
              <w:left w:val="nil"/>
              <w:bottom w:val="single" w:sz="8" w:space="0" w:color="auto"/>
              <w:right w:val="single" w:sz="8" w:space="0" w:color="000000"/>
            </w:tcBorders>
            <w:vAlign w:val="center"/>
          </w:tcPr>
          <w:p w:rsidR="002B4F13" w:rsidRPr="00CC019B" w:rsidRDefault="002B4F13" w:rsidP="00D67FCE">
            <w:pPr>
              <w:widowControl/>
              <w:jc w:val="center"/>
              <w:rPr>
                <w:rFonts w:ascii="仿宋_GB2312" w:eastAsia="仿宋_GB2312" w:hAnsi="宋体" w:cs="宋体"/>
                <w:color w:val="000000"/>
                <w:kern w:val="0"/>
                <w:szCs w:val="21"/>
              </w:rPr>
            </w:pPr>
            <w:r w:rsidRPr="00CC019B">
              <w:rPr>
                <w:rFonts w:ascii="仿宋_GB2312" w:eastAsia="仿宋_GB2312" w:hAnsi="宋体" w:cs="宋体" w:hint="eastAsia"/>
                <w:color w:val="000000"/>
                <w:kern w:val="0"/>
                <w:szCs w:val="21"/>
              </w:rPr>
              <w:t>本年处理决定数量</w:t>
            </w:r>
          </w:p>
        </w:tc>
      </w:tr>
      <w:tr w:rsidR="002B4F13" w:rsidRPr="00B97E4A" w:rsidTr="00D67FCE">
        <w:trPr>
          <w:trHeight w:val="567"/>
        </w:trPr>
        <w:tc>
          <w:tcPr>
            <w:tcW w:w="1250" w:type="pct"/>
            <w:tcBorders>
              <w:top w:val="nil"/>
              <w:left w:val="single" w:sz="8" w:space="0" w:color="auto"/>
              <w:bottom w:val="single" w:sz="8" w:space="0" w:color="auto"/>
              <w:right w:val="single" w:sz="8" w:space="0" w:color="auto"/>
            </w:tcBorders>
            <w:vAlign w:val="center"/>
          </w:tcPr>
          <w:p w:rsidR="002B4F13" w:rsidRPr="00CC019B" w:rsidRDefault="002B4F13" w:rsidP="00D67FCE">
            <w:pPr>
              <w:widowControl/>
              <w:jc w:val="left"/>
              <w:rPr>
                <w:rFonts w:ascii="仿宋_GB2312" w:eastAsia="仿宋_GB2312" w:hAnsi="宋体" w:cs="宋体"/>
                <w:color w:val="000000"/>
                <w:kern w:val="0"/>
                <w:szCs w:val="21"/>
              </w:rPr>
            </w:pPr>
            <w:r w:rsidRPr="00CC019B">
              <w:rPr>
                <w:rFonts w:ascii="仿宋_GB2312" w:eastAsia="仿宋_GB2312" w:hAnsi="宋体" w:cs="宋体" w:hint="eastAsia"/>
                <w:color w:val="000000"/>
                <w:kern w:val="0"/>
                <w:szCs w:val="21"/>
              </w:rPr>
              <w:t>行政许可</w:t>
            </w:r>
          </w:p>
        </w:tc>
        <w:tc>
          <w:tcPr>
            <w:tcW w:w="3750" w:type="pct"/>
            <w:gridSpan w:val="3"/>
            <w:tcBorders>
              <w:top w:val="single" w:sz="8" w:space="0" w:color="auto"/>
              <w:left w:val="nil"/>
              <w:bottom w:val="single" w:sz="8" w:space="0" w:color="auto"/>
              <w:right w:val="single" w:sz="8" w:space="0" w:color="000000"/>
            </w:tcBorders>
            <w:vAlign w:val="center"/>
          </w:tcPr>
          <w:p w:rsidR="002B4F13" w:rsidRPr="00CC019B" w:rsidRDefault="002B4F13" w:rsidP="00D67FCE">
            <w:pPr>
              <w:widowControl/>
              <w:jc w:val="center"/>
              <w:rPr>
                <w:rFonts w:ascii="仿宋_GB2312" w:eastAsia="仿宋_GB2312" w:hAnsi="Calibri" w:cs="Calibri"/>
                <w:color w:val="000000"/>
                <w:kern w:val="0"/>
                <w:szCs w:val="21"/>
              </w:rPr>
            </w:pPr>
            <w:r w:rsidRPr="00CC019B">
              <w:rPr>
                <w:rFonts w:ascii="仿宋_GB2312" w:eastAsia="仿宋_GB2312" w:hAnsi="Calibri" w:cs="Calibri" w:hint="eastAsia"/>
                <w:color w:val="000000"/>
                <w:szCs w:val="21"/>
              </w:rPr>
              <w:t>0</w:t>
            </w:r>
          </w:p>
        </w:tc>
      </w:tr>
      <w:tr w:rsidR="002B4F13" w:rsidRPr="00B97E4A" w:rsidTr="00D67FCE">
        <w:trPr>
          <w:trHeight w:val="567"/>
        </w:trPr>
        <w:tc>
          <w:tcPr>
            <w:tcW w:w="5000" w:type="pct"/>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2B4F13" w:rsidRPr="00CC019B" w:rsidRDefault="002B4F13" w:rsidP="00D67FCE">
            <w:pPr>
              <w:widowControl/>
              <w:jc w:val="center"/>
              <w:rPr>
                <w:rFonts w:ascii="黑体" w:eastAsia="黑体" w:hAnsi="黑体" w:cs="宋体"/>
                <w:color w:val="000000"/>
                <w:kern w:val="0"/>
                <w:szCs w:val="21"/>
              </w:rPr>
            </w:pPr>
            <w:r w:rsidRPr="00CC019B">
              <w:rPr>
                <w:rFonts w:ascii="黑体" w:eastAsia="黑体" w:hAnsi="黑体" w:cs="宋体" w:hint="eastAsia"/>
                <w:color w:val="000000"/>
                <w:kern w:val="0"/>
                <w:szCs w:val="21"/>
              </w:rPr>
              <w:t>第二十条第（六）项</w:t>
            </w:r>
          </w:p>
        </w:tc>
      </w:tr>
      <w:tr w:rsidR="002B4F13" w:rsidRPr="00B97E4A" w:rsidTr="00D67FCE">
        <w:trPr>
          <w:trHeight w:val="567"/>
        </w:trPr>
        <w:tc>
          <w:tcPr>
            <w:tcW w:w="1250" w:type="pct"/>
            <w:tcBorders>
              <w:top w:val="nil"/>
              <w:left w:val="single" w:sz="8" w:space="0" w:color="auto"/>
              <w:bottom w:val="single" w:sz="8" w:space="0" w:color="auto"/>
              <w:right w:val="single" w:sz="8" w:space="0" w:color="auto"/>
            </w:tcBorders>
            <w:vAlign w:val="center"/>
          </w:tcPr>
          <w:p w:rsidR="002B4F13" w:rsidRPr="00CC019B" w:rsidRDefault="002B4F13" w:rsidP="00D67FCE">
            <w:pPr>
              <w:widowControl/>
              <w:jc w:val="center"/>
              <w:rPr>
                <w:rFonts w:ascii="仿宋_GB2312" w:eastAsia="仿宋_GB2312" w:hAnsi="宋体" w:cs="宋体"/>
                <w:color w:val="000000"/>
                <w:kern w:val="0"/>
                <w:szCs w:val="21"/>
              </w:rPr>
            </w:pPr>
            <w:r w:rsidRPr="00CC019B">
              <w:rPr>
                <w:rFonts w:ascii="仿宋_GB2312" w:eastAsia="仿宋_GB2312" w:hAnsi="宋体" w:cs="宋体" w:hint="eastAsia"/>
                <w:color w:val="000000"/>
                <w:kern w:val="0"/>
                <w:szCs w:val="21"/>
              </w:rPr>
              <w:t>信息内容</w:t>
            </w:r>
          </w:p>
        </w:tc>
        <w:tc>
          <w:tcPr>
            <w:tcW w:w="3750" w:type="pct"/>
            <w:gridSpan w:val="3"/>
            <w:tcBorders>
              <w:top w:val="single" w:sz="8" w:space="0" w:color="auto"/>
              <w:left w:val="nil"/>
              <w:bottom w:val="single" w:sz="8" w:space="0" w:color="auto"/>
              <w:right w:val="single" w:sz="8" w:space="0" w:color="000000"/>
            </w:tcBorders>
            <w:vAlign w:val="center"/>
          </w:tcPr>
          <w:p w:rsidR="002B4F13" w:rsidRPr="00CC019B" w:rsidRDefault="002B4F13" w:rsidP="00D67FCE">
            <w:pPr>
              <w:widowControl/>
              <w:jc w:val="center"/>
              <w:rPr>
                <w:rFonts w:ascii="仿宋_GB2312" w:eastAsia="仿宋_GB2312" w:hAnsi="宋体" w:cs="宋体"/>
                <w:color w:val="000000"/>
                <w:kern w:val="0"/>
                <w:szCs w:val="21"/>
              </w:rPr>
            </w:pPr>
            <w:r w:rsidRPr="00CC019B">
              <w:rPr>
                <w:rFonts w:ascii="仿宋_GB2312" w:eastAsia="仿宋_GB2312" w:hAnsi="宋体" w:cs="宋体" w:hint="eastAsia"/>
                <w:color w:val="000000"/>
                <w:kern w:val="0"/>
                <w:szCs w:val="21"/>
              </w:rPr>
              <w:t>本年处理决定数量</w:t>
            </w:r>
          </w:p>
        </w:tc>
      </w:tr>
      <w:tr w:rsidR="002B4F13" w:rsidRPr="00B97E4A" w:rsidTr="00D67FCE">
        <w:trPr>
          <w:trHeight w:val="567"/>
        </w:trPr>
        <w:tc>
          <w:tcPr>
            <w:tcW w:w="1250" w:type="pct"/>
            <w:tcBorders>
              <w:top w:val="nil"/>
              <w:left w:val="single" w:sz="8" w:space="0" w:color="auto"/>
              <w:bottom w:val="single" w:sz="8" w:space="0" w:color="auto"/>
              <w:right w:val="single" w:sz="8" w:space="0" w:color="auto"/>
            </w:tcBorders>
            <w:vAlign w:val="center"/>
          </w:tcPr>
          <w:p w:rsidR="002B4F13" w:rsidRPr="00CC019B" w:rsidRDefault="002B4F13" w:rsidP="00D67FCE">
            <w:pPr>
              <w:widowControl/>
              <w:jc w:val="left"/>
              <w:rPr>
                <w:rFonts w:ascii="仿宋_GB2312" w:eastAsia="仿宋_GB2312" w:hAnsi="宋体" w:cs="宋体"/>
                <w:color w:val="000000"/>
                <w:kern w:val="0"/>
                <w:szCs w:val="21"/>
              </w:rPr>
            </w:pPr>
            <w:r w:rsidRPr="00CC019B">
              <w:rPr>
                <w:rFonts w:ascii="仿宋_GB2312" w:eastAsia="仿宋_GB2312" w:hAnsi="宋体" w:cs="宋体" w:hint="eastAsia"/>
                <w:color w:val="000000"/>
                <w:kern w:val="0"/>
                <w:szCs w:val="21"/>
              </w:rPr>
              <w:t>行政处罚</w:t>
            </w:r>
          </w:p>
        </w:tc>
        <w:tc>
          <w:tcPr>
            <w:tcW w:w="3750" w:type="pct"/>
            <w:gridSpan w:val="3"/>
            <w:tcBorders>
              <w:top w:val="single" w:sz="8" w:space="0" w:color="auto"/>
              <w:left w:val="nil"/>
              <w:bottom w:val="single" w:sz="8" w:space="0" w:color="auto"/>
              <w:right w:val="single" w:sz="8" w:space="0" w:color="000000"/>
            </w:tcBorders>
            <w:vAlign w:val="center"/>
          </w:tcPr>
          <w:p w:rsidR="002B4F13" w:rsidRPr="00CC019B" w:rsidRDefault="00D9710D" w:rsidP="00D67FCE">
            <w:pPr>
              <w:widowControl/>
              <w:tabs>
                <w:tab w:val="center" w:pos="3247"/>
              </w:tabs>
              <w:jc w:val="center"/>
              <w:rPr>
                <w:rFonts w:ascii="仿宋_GB2312" w:eastAsia="仿宋_GB2312" w:hAnsi="宋体" w:cs="宋体"/>
                <w:color w:val="000000"/>
                <w:kern w:val="0"/>
                <w:szCs w:val="21"/>
              </w:rPr>
            </w:pPr>
            <w:r>
              <w:rPr>
                <w:rFonts w:ascii="仿宋_GB2312" w:eastAsia="仿宋_GB2312" w:hAnsi="宋体" w:cs="宋体" w:hint="eastAsia"/>
                <w:color w:val="000000"/>
                <w:szCs w:val="21"/>
              </w:rPr>
              <w:t>23</w:t>
            </w:r>
          </w:p>
        </w:tc>
      </w:tr>
      <w:tr w:rsidR="002B4F13" w:rsidRPr="00B97E4A" w:rsidTr="00D67FCE">
        <w:trPr>
          <w:trHeight w:val="567"/>
        </w:trPr>
        <w:tc>
          <w:tcPr>
            <w:tcW w:w="1250" w:type="pct"/>
            <w:tcBorders>
              <w:top w:val="nil"/>
              <w:left w:val="single" w:sz="8" w:space="0" w:color="auto"/>
              <w:bottom w:val="single" w:sz="8" w:space="0" w:color="auto"/>
              <w:right w:val="single" w:sz="8" w:space="0" w:color="auto"/>
            </w:tcBorders>
            <w:vAlign w:val="center"/>
          </w:tcPr>
          <w:p w:rsidR="002B4F13" w:rsidRPr="00CC019B" w:rsidRDefault="002B4F13" w:rsidP="00D67FCE">
            <w:pPr>
              <w:widowControl/>
              <w:jc w:val="left"/>
              <w:rPr>
                <w:rFonts w:ascii="仿宋_GB2312" w:eastAsia="仿宋_GB2312" w:hAnsi="宋体" w:cs="宋体"/>
                <w:color w:val="000000"/>
                <w:kern w:val="0"/>
                <w:szCs w:val="21"/>
              </w:rPr>
            </w:pPr>
            <w:r w:rsidRPr="00CC019B">
              <w:rPr>
                <w:rFonts w:ascii="仿宋_GB2312" w:eastAsia="仿宋_GB2312" w:hAnsi="宋体" w:cs="宋体" w:hint="eastAsia"/>
                <w:color w:val="000000"/>
                <w:kern w:val="0"/>
                <w:szCs w:val="21"/>
              </w:rPr>
              <w:t>行政强制</w:t>
            </w:r>
          </w:p>
        </w:tc>
        <w:tc>
          <w:tcPr>
            <w:tcW w:w="3750" w:type="pct"/>
            <w:gridSpan w:val="3"/>
            <w:tcBorders>
              <w:top w:val="single" w:sz="8" w:space="0" w:color="auto"/>
              <w:left w:val="nil"/>
              <w:bottom w:val="single" w:sz="8" w:space="0" w:color="auto"/>
              <w:right w:val="single" w:sz="8" w:space="0" w:color="000000"/>
            </w:tcBorders>
            <w:vAlign w:val="center"/>
          </w:tcPr>
          <w:p w:rsidR="002B4F13" w:rsidRPr="00CC019B" w:rsidRDefault="002B4F13" w:rsidP="00D67FCE">
            <w:pPr>
              <w:widowControl/>
              <w:jc w:val="center"/>
              <w:rPr>
                <w:rFonts w:ascii="仿宋_GB2312" w:eastAsia="仿宋_GB2312" w:hAnsi="宋体" w:cs="宋体"/>
                <w:color w:val="000000"/>
                <w:kern w:val="0"/>
                <w:szCs w:val="21"/>
              </w:rPr>
            </w:pPr>
            <w:r w:rsidRPr="00CC019B">
              <w:rPr>
                <w:rFonts w:ascii="仿宋_GB2312" w:eastAsia="仿宋_GB2312" w:hAnsi="宋体" w:cs="宋体" w:hint="eastAsia"/>
                <w:color w:val="000000"/>
                <w:szCs w:val="21"/>
              </w:rPr>
              <w:t>0</w:t>
            </w:r>
          </w:p>
        </w:tc>
      </w:tr>
      <w:tr w:rsidR="002B4F13" w:rsidRPr="00B97E4A" w:rsidTr="00D67FCE">
        <w:trPr>
          <w:trHeight w:val="567"/>
        </w:trPr>
        <w:tc>
          <w:tcPr>
            <w:tcW w:w="5000" w:type="pct"/>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2B4F13" w:rsidRPr="00CC019B" w:rsidRDefault="002B4F13" w:rsidP="00D67FCE">
            <w:pPr>
              <w:widowControl/>
              <w:jc w:val="center"/>
              <w:rPr>
                <w:rFonts w:ascii="黑体" w:eastAsia="黑体" w:hAnsi="黑体" w:cs="宋体"/>
                <w:color w:val="000000"/>
                <w:kern w:val="0"/>
                <w:szCs w:val="21"/>
              </w:rPr>
            </w:pPr>
            <w:r w:rsidRPr="00CC019B">
              <w:rPr>
                <w:rFonts w:ascii="黑体" w:eastAsia="黑体" w:hAnsi="黑体" w:cs="宋体" w:hint="eastAsia"/>
                <w:color w:val="000000"/>
                <w:kern w:val="0"/>
                <w:szCs w:val="21"/>
              </w:rPr>
              <w:t>第二十条第（八）项</w:t>
            </w:r>
          </w:p>
        </w:tc>
      </w:tr>
      <w:tr w:rsidR="002B4F13" w:rsidRPr="00B97E4A" w:rsidTr="00D67FCE">
        <w:trPr>
          <w:trHeight w:val="567"/>
        </w:trPr>
        <w:tc>
          <w:tcPr>
            <w:tcW w:w="1250" w:type="pct"/>
            <w:tcBorders>
              <w:top w:val="nil"/>
              <w:left w:val="single" w:sz="8" w:space="0" w:color="auto"/>
              <w:bottom w:val="single" w:sz="8" w:space="0" w:color="auto"/>
              <w:right w:val="single" w:sz="8" w:space="0" w:color="auto"/>
            </w:tcBorders>
            <w:vAlign w:val="center"/>
          </w:tcPr>
          <w:p w:rsidR="002B4F13" w:rsidRPr="00CC019B" w:rsidRDefault="002B4F13" w:rsidP="00D67FCE">
            <w:pPr>
              <w:widowControl/>
              <w:jc w:val="center"/>
              <w:rPr>
                <w:rFonts w:ascii="仿宋_GB2312" w:eastAsia="仿宋_GB2312" w:hAnsi="宋体" w:cs="宋体"/>
                <w:color w:val="000000"/>
                <w:kern w:val="0"/>
                <w:szCs w:val="21"/>
              </w:rPr>
            </w:pPr>
            <w:r w:rsidRPr="00CC019B">
              <w:rPr>
                <w:rFonts w:ascii="仿宋_GB2312" w:eastAsia="仿宋_GB2312" w:hAnsi="宋体" w:cs="宋体" w:hint="eastAsia"/>
                <w:color w:val="000000"/>
                <w:kern w:val="0"/>
                <w:szCs w:val="21"/>
              </w:rPr>
              <w:t>信息内容</w:t>
            </w:r>
          </w:p>
        </w:tc>
        <w:tc>
          <w:tcPr>
            <w:tcW w:w="3750" w:type="pct"/>
            <w:gridSpan w:val="3"/>
            <w:tcBorders>
              <w:top w:val="single" w:sz="8" w:space="0" w:color="auto"/>
              <w:left w:val="nil"/>
              <w:bottom w:val="single" w:sz="8" w:space="0" w:color="auto"/>
              <w:right w:val="single" w:sz="8" w:space="0" w:color="000000"/>
            </w:tcBorders>
            <w:vAlign w:val="center"/>
          </w:tcPr>
          <w:p w:rsidR="002B4F13" w:rsidRPr="00CC019B" w:rsidRDefault="002B4F13" w:rsidP="00D67FCE">
            <w:pPr>
              <w:widowControl/>
              <w:jc w:val="center"/>
              <w:rPr>
                <w:rFonts w:ascii="仿宋_GB2312" w:eastAsia="仿宋_GB2312" w:hAnsi="宋体" w:cs="宋体"/>
                <w:color w:val="000000"/>
                <w:kern w:val="0"/>
                <w:szCs w:val="21"/>
              </w:rPr>
            </w:pPr>
            <w:r w:rsidRPr="00CC019B">
              <w:rPr>
                <w:rFonts w:ascii="仿宋_GB2312" w:eastAsia="仿宋_GB2312" w:hAnsi="宋体" w:cs="宋体" w:hint="eastAsia"/>
                <w:color w:val="000000"/>
                <w:kern w:val="0"/>
                <w:szCs w:val="21"/>
              </w:rPr>
              <w:t>本年收费金额（单位：万元）</w:t>
            </w:r>
          </w:p>
        </w:tc>
      </w:tr>
      <w:tr w:rsidR="002B4F13" w:rsidRPr="00B97E4A" w:rsidTr="00D67FCE">
        <w:trPr>
          <w:trHeight w:val="567"/>
        </w:trPr>
        <w:tc>
          <w:tcPr>
            <w:tcW w:w="1250" w:type="pct"/>
            <w:tcBorders>
              <w:top w:val="nil"/>
              <w:left w:val="single" w:sz="8" w:space="0" w:color="auto"/>
              <w:bottom w:val="single" w:sz="8" w:space="0" w:color="auto"/>
              <w:right w:val="single" w:sz="8" w:space="0" w:color="auto"/>
            </w:tcBorders>
            <w:vAlign w:val="center"/>
          </w:tcPr>
          <w:p w:rsidR="002B4F13" w:rsidRPr="00CC019B" w:rsidRDefault="002B4F13" w:rsidP="00D67FCE">
            <w:pPr>
              <w:widowControl/>
              <w:jc w:val="left"/>
              <w:rPr>
                <w:rFonts w:ascii="仿宋_GB2312" w:eastAsia="仿宋_GB2312" w:hAnsi="宋体" w:cs="宋体"/>
                <w:color w:val="000000"/>
                <w:kern w:val="0"/>
                <w:szCs w:val="21"/>
              </w:rPr>
            </w:pPr>
            <w:r w:rsidRPr="00CC019B">
              <w:rPr>
                <w:rFonts w:ascii="仿宋_GB2312" w:eastAsia="仿宋_GB2312" w:hAnsi="宋体" w:cs="宋体" w:hint="eastAsia"/>
                <w:color w:val="000000"/>
                <w:kern w:val="0"/>
                <w:szCs w:val="21"/>
              </w:rPr>
              <w:t>行政事业性收费</w:t>
            </w:r>
          </w:p>
        </w:tc>
        <w:tc>
          <w:tcPr>
            <w:tcW w:w="3750" w:type="pct"/>
            <w:gridSpan w:val="3"/>
            <w:tcBorders>
              <w:top w:val="single" w:sz="8" w:space="0" w:color="auto"/>
              <w:left w:val="nil"/>
              <w:bottom w:val="single" w:sz="8" w:space="0" w:color="auto"/>
              <w:right w:val="single" w:sz="8" w:space="0" w:color="000000"/>
            </w:tcBorders>
            <w:vAlign w:val="center"/>
          </w:tcPr>
          <w:p w:rsidR="002B4F13" w:rsidRPr="00CC019B" w:rsidRDefault="002B4F13" w:rsidP="00D67FCE">
            <w:pPr>
              <w:widowControl/>
              <w:jc w:val="center"/>
              <w:rPr>
                <w:rFonts w:ascii="仿宋_GB2312" w:eastAsia="仿宋_GB2312" w:hAnsi="Calibri" w:cs="Calibri"/>
                <w:color w:val="000000"/>
                <w:kern w:val="0"/>
                <w:szCs w:val="21"/>
              </w:rPr>
            </w:pPr>
            <w:r w:rsidRPr="00CC019B">
              <w:rPr>
                <w:rFonts w:ascii="仿宋_GB2312" w:eastAsia="仿宋_GB2312" w:hAnsi="Calibri" w:cs="Calibri" w:hint="eastAsia"/>
                <w:color w:val="000000"/>
                <w:szCs w:val="21"/>
              </w:rPr>
              <w:t>0</w:t>
            </w:r>
          </w:p>
        </w:tc>
      </w:tr>
    </w:tbl>
    <w:p w:rsidR="002B4F13" w:rsidRPr="00B97E4A" w:rsidRDefault="00186B9D" w:rsidP="00B97E4A">
      <w:pPr>
        <w:pStyle w:val="a3"/>
        <w:shd w:val="clear" w:color="auto" w:fill="FFFFFF"/>
        <w:spacing w:before="0" w:beforeAutospacing="0" w:after="0" w:afterAutospacing="0" w:line="560" w:lineRule="exact"/>
        <w:ind w:firstLineChars="200" w:firstLine="643"/>
        <w:jc w:val="both"/>
        <w:rPr>
          <w:rFonts w:ascii="方正黑体简体" w:eastAsia="方正黑体简体" w:hAnsi="黑体" w:cs="Times New Roman"/>
          <w:b/>
          <w:color w:val="333333"/>
          <w:sz w:val="32"/>
          <w:szCs w:val="32"/>
        </w:rPr>
      </w:pPr>
      <w:r w:rsidRPr="00B97E4A">
        <w:rPr>
          <w:rFonts w:ascii="方正黑体简体" w:eastAsia="方正黑体简体" w:hAnsi="黑体" w:cs="Times New Roman"/>
          <w:b/>
          <w:color w:val="333333"/>
          <w:sz w:val="32"/>
          <w:szCs w:val="32"/>
        </w:rPr>
        <w:t>三、收到和处理政府信息公开申请情况</w:t>
      </w:r>
    </w:p>
    <w:tbl>
      <w:tblPr>
        <w:tblW w:w="99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6"/>
        <w:gridCol w:w="1701"/>
        <w:gridCol w:w="2976"/>
        <w:gridCol w:w="829"/>
        <w:gridCol w:w="567"/>
        <w:gridCol w:w="567"/>
        <w:gridCol w:w="731"/>
        <w:gridCol w:w="708"/>
        <w:gridCol w:w="567"/>
        <w:gridCol w:w="851"/>
      </w:tblGrid>
      <w:tr w:rsidR="008916E3" w:rsidRPr="00B97E4A" w:rsidTr="003A1CAF">
        <w:trPr>
          <w:trHeight w:val="413"/>
          <w:jc w:val="center"/>
        </w:trPr>
        <w:tc>
          <w:tcPr>
            <w:tcW w:w="5093" w:type="dxa"/>
            <w:gridSpan w:val="3"/>
            <w:vMerge w:val="restart"/>
            <w:tcMar>
              <w:left w:w="108" w:type="dxa"/>
              <w:right w:w="108" w:type="dxa"/>
            </w:tcMar>
            <w:vAlign w:val="center"/>
          </w:tcPr>
          <w:p w:rsidR="008916E3" w:rsidRPr="00CC019B" w:rsidRDefault="008916E3" w:rsidP="003A1CAF">
            <w:pPr>
              <w:widowControl/>
              <w:jc w:val="center"/>
              <w:rPr>
                <w:rFonts w:ascii="楷体_GB2312" w:eastAsia="楷体_GB2312" w:hAnsi="黑体"/>
                <w:kern w:val="0"/>
                <w:szCs w:val="21"/>
              </w:rPr>
            </w:pPr>
            <w:r w:rsidRPr="00CC019B">
              <w:rPr>
                <w:rFonts w:ascii="楷体_GB2312" w:eastAsia="楷体_GB2312" w:hAnsi="黑体" w:hint="eastAsia"/>
                <w:kern w:val="0"/>
                <w:szCs w:val="21"/>
              </w:rPr>
              <w:t>（本列数据的勾</w:t>
            </w:r>
            <w:proofErr w:type="gramStart"/>
            <w:r w:rsidRPr="00CC019B">
              <w:rPr>
                <w:rFonts w:ascii="楷体_GB2312" w:eastAsia="楷体_GB2312" w:hAnsi="黑体" w:hint="eastAsia"/>
                <w:kern w:val="0"/>
                <w:szCs w:val="21"/>
              </w:rPr>
              <w:t>稽</w:t>
            </w:r>
            <w:proofErr w:type="gramEnd"/>
            <w:r w:rsidRPr="00CC019B">
              <w:rPr>
                <w:rFonts w:ascii="楷体_GB2312" w:eastAsia="楷体_GB2312" w:hAnsi="黑体" w:hint="eastAsia"/>
                <w:kern w:val="0"/>
                <w:szCs w:val="21"/>
              </w:rPr>
              <w:t>关系为：第一项加第二项之和，</w:t>
            </w:r>
          </w:p>
          <w:p w:rsidR="008916E3" w:rsidRPr="00CC019B" w:rsidRDefault="008916E3" w:rsidP="003A1CAF">
            <w:pPr>
              <w:widowControl/>
              <w:jc w:val="center"/>
              <w:rPr>
                <w:rFonts w:ascii="仿宋_GB2312" w:eastAsia="仿宋_GB2312" w:hAnsi="Times New Roman"/>
                <w:szCs w:val="21"/>
              </w:rPr>
            </w:pPr>
            <w:r w:rsidRPr="00CC019B">
              <w:rPr>
                <w:rFonts w:ascii="楷体_GB2312" w:eastAsia="楷体_GB2312" w:hAnsi="黑体" w:hint="eastAsia"/>
                <w:kern w:val="0"/>
                <w:szCs w:val="21"/>
              </w:rPr>
              <w:t>等于第三项加第四项之和）</w:t>
            </w:r>
          </w:p>
        </w:tc>
        <w:tc>
          <w:tcPr>
            <w:tcW w:w="4820" w:type="dxa"/>
            <w:gridSpan w:val="7"/>
            <w:tcMar>
              <w:left w:w="108" w:type="dxa"/>
              <w:right w:w="108" w:type="dxa"/>
            </w:tcMar>
            <w:vAlign w:val="center"/>
          </w:tcPr>
          <w:p w:rsidR="008916E3" w:rsidRPr="00CC019B" w:rsidRDefault="008916E3" w:rsidP="003A1CAF">
            <w:pPr>
              <w:widowControl/>
              <w:spacing w:line="320" w:lineRule="exact"/>
              <w:jc w:val="center"/>
              <w:rPr>
                <w:rFonts w:ascii="黑体" w:eastAsia="黑体" w:hAnsi="黑体"/>
                <w:szCs w:val="21"/>
              </w:rPr>
            </w:pPr>
            <w:r w:rsidRPr="00CC019B">
              <w:rPr>
                <w:rFonts w:ascii="黑体" w:eastAsia="黑体" w:hAnsi="黑体" w:hint="eastAsia"/>
                <w:kern w:val="0"/>
                <w:szCs w:val="21"/>
              </w:rPr>
              <w:t>申请人情况</w:t>
            </w:r>
          </w:p>
        </w:tc>
      </w:tr>
      <w:tr w:rsidR="008916E3" w:rsidRPr="00B97E4A" w:rsidTr="003A1CAF">
        <w:trPr>
          <w:trHeight w:val="425"/>
          <w:jc w:val="center"/>
        </w:trPr>
        <w:tc>
          <w:tcPr>
            <w:tcW w:w="5093" w:type="dxa"/>
            <w:gridSpan w:val="3"/>
            <w:vMerge/>
            <w:tcMar>
              <w:left w:w="108" w:type="dxa"/>
              <w:right w:w="108" w:type="dxa"/>
            </w:tcMar>
            <w:vAlign w:val="center"/>
          </w:tcPr>
          <w:p w:rsidR="008916E3" w:rsidRPr="00CC019B" w:rsidRDefault="008916E3" w:rsidP="003A1CAF">
            <w:pPr>
              <w:jc w:val="center"/>
              <w:rPr>
                <w:rFonts w:ascii="仿宋_GB2312" w:eastAsia="仿宋_GB2312" w:hAnsi="Times New Roman"/>
                <w:szCs w:val="21"/>
              </w:rPr>
            </w:pPr>
          </w:p>
        </w:tc>
        <w:tc>
          <w:tcPr>
            <w:tcW w:w="829" w:type="dxa"/>
            <w:vMerge w:val="restart"/>
            <w:tcMar>
              <w:left w:w="108" w:type="dxa"/>
              <w:right w:w="108" w:type="dxa"/>
            </w:tcMar>
            <w:vAlign w:val="center"/>
          </w:tcPr>
          <w:p w:rsidR="008916E3" w:rsidRPr="00CC019B" w:rsidRDefault="008916E3" w:rsidP="003A1CAF">
            <w:pPr>
              <w:widowControl/>
              <w:jc w:val="center"/>
              <w:rPr>
                <w:rFonts w:ascii="黑体" w:eastAsia="黑体" w:hAnsi="黑体"/>
                <w:szCs w:val="21"/>
              </w:rPr>
            </w:pPr>
            <w:r w:rsidRPr="00CC019B">
              <w:rPr>
                <w:rFonts w:ascii="黑体" w:eastAsia="黑体" w:hAnsi="黑体" w:hint="eastAsia"/>
                <w:kern w:val="0"/>
                <w:szCs w:val="21"/>
              </w:rPr>
              <w:t>自然人</w:t>
            </w:r>
          </w:p>
        </w:tc>
        <w:tc>
          <w:tcPr>
            <w:tcW w:w="3140" w:type="dxa"/>
            <w:gridSpan w:val="5"/>
            <w:tcMar>
              <w:left w:w="108" w:type="dxa"/>
              <w:right w:w="108" w:type="dxa"/>
            </w:tcMar>
            <w:vAlign w:val="center"/>
          </w:tcPr>
          <w:p w:rsidR="008916E3" w:rsidRPr="00CC019B" w:rsidRDefault="008916E3" w:rsidP="003A1CAF">
            <w:pPr>
              <w:widowControl/>
              <w:spacing w:line="320" w:lineRule="exact"/>
              <w:jc w:val="center"/>
              <w:rPr>
                <w:rFonts w:ascii="黑体" w:eastAsia="黑体" w:hAnsi="黑体"/>
                <w:szCs w:val="21"/>
              </w:rPr>
            </w:pPr>
            <w:r w:rsidRPr="00CC019B">
              <w:rPr>
                <w:rFonts w:ascii="黑体" w:eastAsia="黑体" w:hAnsi="黑体" w:hint="eastAsia"/>
                <w:kern w:val="0"/>
                <w:szCs w:val="21"/>
              </w:rPr>
              <w:t>法人或其他组织</w:t>
            </w:r>
          </w:p>
        </w:tc>
        <w:tc>
          <w:tcPr>
            <w:tcW w:w="851" w:type="dxa"/>
            <w:vMerge w:val="restart"/>
            <w:tcMar>
              <w:left w:w="108" w:type="dxa"/>
              <w:right w:w="108" w:type="dxa"/>
            </w:tcMar>
            <w:vAlign w:val="center"/>
          </w:tcPr>
          <w:p w:rsidR="008916E3" w:rsidRPr="00CC019B" w:rsidRDefault="008916E3" w:rsidP="003A1CAF">
            <w:pPr>
              <w:widowControl/>
              <w:jc w:val="center"/>
              <w:rPr>
                <w:rFonts w:ascii="黑体" w:eastAsia="黑体" w:hAnsi="黑体"/>
                <w:szCs w:val="21"/>
              </w:rPr>
            </w:pPr>
            <w:r w:rsidRPr="00CC019B">
              <w:rPr>
                <w:rFonts w:ascii="黑体" w:eastAsia="黑体" w:hAnsi="黑体" w:hint="eastAsia"/>
                <w:kern w:val="0"/>
                <w:szCs w:val="21"/>
              </w:rPr>
              <w:t>总计</w:t>
            </w:r>
          </w:p>
        </w:tc>
      </w:tr>
      <w:tr w:rsidR="008916E3" w:rsidRPr="00B97E4A" w:rsidTr="003A1CAF">
        <w:trPr>
          <w:trHeight w:val="322"/>
          <w:jc w:val="center"/>
        </w:trPr>
        <w:tc>
          <w:tcPr>
            <w:tcW w:w="5093" w:type="dxa"/>
            <w:gridSpan w:val="3"/>
            <w:vMerge/>
            <w:tcMar>
              <w:left w:w="108" w:type="dxa"/>
              <w:right w:w="108" w:type="dxa"/>
            </w:tcMar>
            <w:vAlign w:val="center"/>
          </w:tcPr>
          <w:p w:rsidR="008916E3" w:rsidRPr="00CC019B" w:rsidRDefault="008916E3" w:rsidP="003A1CAF">
            <w:pPr>
              <w:jc w:val="center"/>
              <w:rPr>
                <w:rFonts w:ascii="仿宋_GB2312" w:eastAsia="仿宋_GB2312" w:hAnsi="Times New Roman"/>
                <w:szCs w:val="21"/>
              </w:rPr>
            </w:pPr>
          </w:p>
        </w:tc>
        <w:tc>
          <w:tcPr>
            <w:tcW w:w="829" w:type="dxa"/>
            <w:vMerge/>
            <w:tcMar>
              <w:left w:w="108" w:type="dxa"/>
              <w:right w:w="108" w:type="dxa"/>
            </w:tcMar>
            <w:vAlign w:val="center"/>
          </w:tcPr>
          <w:p w:rsidR="008916E3" w:rsidRPr="00CC019B" w:rsidRDefault="008916E3" w:rsidP="003A1CAF">
            <w:pPr>
              <w:jc w:val="center"/>
              <w:rPr>
                <w:rFonts w:ascii="黑体" w:eastAsia="黑体" w:hAnsi="黑体"/>
                <w:szCs w:val="21"/>
              </w:rPr>
            </w:pPr>
          </w:p>
        </w:tc>
        <w:tc>
          <w:tcPr>
            <w:tcW w:w="567" w:type="dxa"/>
            <w:tcMar>
              <w:left w:w="108" w:type="dxa"/>
              <w:right w:w="108" w:type="dxa"/>
            </w:tcMar>
            <w:vAlign w:val="center"/>
          </w:tcPr>
          <w:p w:rsidR="008916E3" w:rsidRPr="00CC019B" w:rsidRDefault="008916E3" w:rsidP="003A1CAF">
            <w:pPr>
              <w:widowControl/>
              <w:spacing w:line="320" w:lineRule="exact"/>
              <w:ind w:leftChars="-51" w:left="-106" w:rightChars="-51" w:right="-107" w:hanging="1"/>
              <w:jc w:val="center"/>
              <w:rPr>
                <w:rFonts w:ascii="黑体" w:eastAsia="黑体" w:hAnsi="黑体"/>
                <w:szCs w:val="21"/>
              </w:rPr>
            </w:pPr>
            <w:r w:rsidRPr="00CC019B">
              <w:rPr>
                <w:rFonts w:ascii="黑体" w:eastAsia="黑体" w:hAnsi="黑体" w:hint="eastAsia"/>
                <w:kern w:val="0"/>
                <w:szCs w:val="21"/>
              </w:rPr>
              <w:t>商业企业</w:t>
            </w:r>
          </w:p>
        </w:tc>
        <w:tc>
          <w:tcPr>
            <w:tcW w:w="567" w:type="dxa"/>
            <w:tcMar>
              <w:left w:w="108" w:type="dxa"/>
              <w:right w:w="108" w:type="dxa"/>
            </w:tcMar>
            <w:vAlign w:val="center"/>
          </w:tcPr>
          <w:p w:rsidR="008916E3" w:rsidRPr="00CC019B" w:rsidRDefault="008916E3" w:rsidP="003A1CAF">
            <w:pPr>
              <w:widowControl/>
              <w:spacing w:line="320" w:lineRule="exact"/>
              <w:ind w:leftChars="-51" w:left="-107" w:rightChars="-51" w:right="-107"/>
              <w:jc w:val="center"/>
              <w:rPr>
                <w:rFonts w:ascii="黑体" w:eastAsia="黑体" w:hAnsi="黑体"/>
                <w:szCs w:val="21"/>
              </w:rPr>
            </w:pPr>
            <w:r w:rsidRPr="00CC019B">
              <w:rPr>
                <w:rFonts w:ascii="黑体" w:eastAsia="黑体" w:hAnsi="黑体" w:hint="eastAsia"/>
                <w:kern w:val="0"/>
                <w:szCs w:val="21"/>
              </w:rPr>
              <w:t>科研机构</w:t>
            </w:r>
          </w:p>
        </w:tc>
        <w:tc>
          <w:tcPr>
            <w:tcW w:w="731" w:type="dxa"/>
            <w:tcMar>
              <w:left w:w="108" w:type="dxa"/>
              <w:right w:w="108" w:type="dxa"/>
            </w:tcMar>
            <w:vAlign w:val="center"/>
          </w:tcPr>
          <w:p w:rsidR="008916E3" w:rsidRPr="00CC019B" w:rsidRDefault="008916E3" w:rsidP="003A1CAF">
            <w:pPr>
              <w:widowControl/>
              <w:spacing w:line="320" w:lineRule="exact"/>
              <w:ind w:leftChars="-51" w:left="-107" w:rightChars="-51" w:right="-107"/>
              <w:jc w:val="center"/>
              <w:rPr>
                <w:rFonts w:ascii="黑体" w:eastAsia="黑体" w:hAnsi="黑体"/>
                <w:szCs w:val="21"/>
              </w:rPr>
            </w:pPr>
            <w:r w:rsidRPr="00CC019B">
              <w:rPr>
                <w:rFonts w:ascii="黑体" w:eastAsia="黑体" w:hAnsi="黑体" w:hint="eastAsia"/>
                <w:kern w:val="0"/>
                <w:szCs w:val="21"/>
              </w:rPr>
              <w:t>社会公益组织</w:t>
            </w:r>
          </w:p>
        </w:tc>
        <w:tc>
          <w:tcPr>
            <w:tcW w:w="708" w:type="dxa"/>
            <w:tcMar>
              <w:left w:w="108" w:type="dxa"/>
              <w:right w:w="108" w:type="dxa"/>
            </w:tcMar>
            <w:vAlign w:val="center"/>
          </w:tcPr>
          <w:p w:rsidR="008916E3" w:rsidRPr="00CC019B" w:rsidRDefault="008916E3" w:rsidP="003A1CAF">
            <w:pPr>
              <w:widowControl/>
              <w:spacing w:line="320" w:lineRule="exact"/>
              <w:ind w:leftChars="-51" w:left="-106" w:rightChars="-51" w:right="-107" w:hanging="1"/>
              <w:jc w:val="center"/>
              <w:rPr>
                <w:rFonts w:ascii="黑体" w:eastAsia="黑体" w:hAnsi="黑体"/>
                <w:szCs w:val="21"/>
              </w:rPr>
            </w:pPr>
            <w:r w:rsidRPr="00CC019B">
              <w:rPr>
                <w:rFonts w:ascii="黑体" w:eastAsia="黑体" w:hAnsi="黑体" w:hint="eastAsia"/>
                <w:kern w:val="0"/>
                <w:szCs w:val="21"/>
              </w:rPr>
              <w:t>法律服务机构</w:t>
            </w:r>
          </w:p>
        </w:tc>
        <w:tc>
          <w:tcPr>
            <w:tcW w:w="567" w:type="dxa"/>
            <w:tcMar>
              <w:left w:w="108" w:type="dxa"/>
              <w:right w:w="108" w:type="dxa"/>
            </w:tcMar>
            <w:vAlign w:val="center"/>
          </w:tcPr>
          <w:p w:rsidR="008916E3" w:rsidRPr="00CC019B" w:rsidRDefault="008916E3" w:rsidP="003A1CAF">
            <w:pPr>
              <w:widowControl/>
              <w:spacing w:line="360" w:lineRule="exact"/>
              <w:ind w:leftChars="-30" w:left="-63" w:rightChars="-64" w:right="-134"/>
              <w:jc w:val="center"/>
              <w:rPr>
                <w:rFonts w:ascii="黑体" w:eastAsia="黑体" w:hAnsi="黑体"/>
                <w:szCs w:val="21"/>
              </w:rPr>
            </w:pPr>
            <w:r w:rsidRPr="00CC019B">
              <w:rPr>
                <w:rFonts w:ascii="黑体" w:eastAsia="黑体" w:hAnsi="黑体" w:hint="eastAsia"/>
                <w:kern w:val="0"/>
                <w:szCs w:val="21"/>
              </w:rPr>
              <w:t>其他</w:t>
            </w:r>
          </w:p>
        </w:tc>
        <w:tc>
          <w:tcPr>
            <w:tcW w:w="851" w:type="dxa"/>
            <w:vMerge/>
            <w:tcMar>
              <w:left w:w="108" w:type="dxa"/>
              <w:right w:w="108" w:type="dxa"/>
            </w:tcMar>
            <w:vAlign w:val="center"/>
          </w:tcPr>
          <w:p w:rsidR="008916E3" w:rsidRPr="00CC019B" w:rsidRDefault="008916E3" w:rsidP="003A1CAF">
            <w:pPr>
              <w:jc w:val="center"/>
              <w:rPr>
                <w:rFonts w:ascii="仿宋_GB2312" w:eastAsia="仿宋_GB2312" w:hAnsi="Times New Roman"/>
                <w:szCs w:val="21"/>
              </w:rPr>
            </w:pPr>
          </w:p>
        </w:tc>
      </w:tr>
      <w:tr w:rsidR="008916E3" w:rsidRPr="00B97E4A" w:rsidTr="003A1CAF">
        <w:trPr>
          <w:trHeight w:val="20"/>
          <w:jc w:val="center"/>
        </w:trPr>
        <w:tc>
          <w:tcPr>
            <w:tcW w:w="5093" w:type="dxa"/>
            <w:gridSpan w:val="3"/>
            <w:tcMar>
              <w:left w:w="108" w:type="dxa"/>
              <w:right w:w="108" w:type="dxa"/>
            </w:tcMar>
            <w:vAlign w:val="center"/>
          </w:tcPr>
          <w:p w:rsidR="008916E3" w:rsidRPr="00CC019B" w:rsidRDefault="008916E3" w:rsidP="003A1CAF">
            <w:pPr>
              <w:widowControl/>
              <w:rPr>
                <w:rFonts w:ascii="黑体" w:eastAsia="黑体" w:hAnsi="黑体"/>
                <w:szCs w:val="21"/>
              </w:rPr>
            </w:pPr>
            <w:r w:rsidRPr="00CC019B">
              <w:rPr>
                <w:rFonts w:ascii="黑体" w:eastAsia="黑体" w:hAnsi="黑体" w:hint="eastAsia"/>
                <w:kern w:val="0"/>
                <w:szCs w:val="21"/>
              </w:rPr>
              <w:t>一、</w:t>
            </w:r>
            <w:bookmarkStart w:id="1" w:name="_Hlk66973412"/>
            <w:r w:rsidRPr="00CC019B">
              <w:rPr>
                <w:rFonts w:ascii="黑体" w:eastAsia="黑体" w:hAnsi="黑体" w:hint="eastAsia"/>
                <w:kern w:val="0"/>
                <w:szCs w:val="21"/>
              </w:rPr>
              <w:t>本年新收政府信息公开申请数量</w:t>
            </w:r>
            <w:bookmarkEnd w:id="1"/>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1</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1</w:t>
            </w:r>
          </w:p>
        </w:tc>
      </w:tr>
      <w:tr w:rsidR="008916E3" w:rsidRPr="00B97E4A" w:rsidTr="003A1CAF">
        <w:trPr>
          <w:trHeight w:val="20"/>
          <w:jc w:val="center"/>
        </w:trPr>
        <w:tc>
          <w:tcPr>
            <w:tcW w:w="5093" w:type="dxa"/>
            <w:gridSpan w:val="3"/>
            <w:tcMar>
              <w:left w:w="108" w:type="dxa"/>
              <w:right w:w="108" w:type="dxa"/>
            </w:tcMar>
            <w:vAlign w:val="center"/>
          </w:tcPr>
          <w:p w:rsidR="008916E3" w:rsidRPr="00CC019B" w:rsidRDefault="008916E3" w:rsidP="003A1CAF">
            <w:pPr>
              <w:widowControl/>
              <w:rPr>
                <w:rFonts w:ascii="黑体" w:eastAsia="黑体" w:hAnsi="黑体"/>
                <w:szCs w:val="21"/>
              </w:rPr>
            </w:pPr>
            <w:r w:rsidRPr="00CC019B">
              <w:rPr>
                <w:rFonts w:ascii="黑体" w:eastAsia="黑体" w:hAnsi="黑体" w:hint="eastAsia"/>
                <w:kern w:val="0"/>
                <w:szCs w:val="21"/>
              </w:rPr>
              <w:t>二、上年结转政府信息公开申请数量</w:t>
            </w:r>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jc w:val="center"/>
        </w:trPr>
        <w:tc>
          <w:tcPr>
            <w:tcW w:w="416" w:type="dxa"/>
            <w:vMerge w:val="restart"/>
            <w:tcMar>
              <w:left w:w="108" w:type="dxa"/>
              <w:right w:w="108" w:type="dxa"/>
            </w:tcMar>
            <w:vAlign w:val="center"/>
          </w:tcPr>
          <w:p w:rsidR="008916E3" w:rsidRPr="00CC019B" w:rsidRDefault="008916E3" w:rsidP="003A1CAF">
            <w:pPr>
              <w:widowControl/>
              <w:spacing w:after="180"/>
              <w:rPr>
                <w:rFonts w:ascii="黑体" w:eastAsia="黑体" w:hAnsi="黑体"/>
                <w:szCs w:val="21"/>
              </w:rPr>
            </w:pPr>
            <w:r w:rsidRPr="00CC019B">
              <w:rPr>
                <w:rFonts w:ascii="黑体" w:eastAsia="黑体" w:hAnsi="黑体" w:hint="eastAsia"/>
                <w:kern w:val="0"/>
                <w:szCs w:val="21"/>
              </w:rPr>
              <w:t>三、本年度办理结果</w:t>
            </w:r>
          </w:p>
        </w:tc>
        <w:tc>
          <w:tcPr>
            <w:tcW w:w="4677" w:type="dxa"/>
            <w:gridSpan w:val="2"/>
            <w:tcMar>
              <w:left w:w="108" w:type="dxa"/>
              <w:right w:w="108" w:type="dxa"/>
            </w:tcMar>
            <w:vAlign w:val="center"/>
          </w:tcPr>
          <w:p w:rsidR="008916E3" w:rsidRPr="00CC019B" w:rsidRDefault="008916E3" w:rsidP="003A1CAF">
            <w:pPr>
              <w:widowControl/>
              <w:rPr>
                <w:rFonts w:ascii="黑体" w:eastAsia="黑体" w:hAnsi="黑体"/>
                <w:szCs w:val="21"/>
              </w:rPr>
            </w:pPr>
            <w:r w:rsidRPr="00CC019B">
              <w:rPr>
                <w:rFonts w:ascii="黑体" w:eastAsia="黑体" w:hAnsi="黑体" w:hint="eastAsia"/>
                <w:kern w:val="0"/>
                <w:szCs w:val="21"/>
              </w:rPr>
              <w:t>（一）予以公开</w:t>
            </w:r>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1</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1</w:t>
            </w:r>
          </w:p>
        </w:tc>
      </w:tr>
      <w:tr w:rsidR="008916E3" w:rsidRPr="00B97E4A" w:rsidTr="003A1CAF">
        <w:trPr>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4677" w:type="dxa"/>
            <w:gridSpan w:val="2"/>
            <w:tcMar>
              <w:left w:w="108" w:type="dxa"/>
              <w:right w:w="108" w:type="dxa"/>
            </w:tcMar>
            <w:vAlign w:val="center"/>
          </w:tcPr>
          <w:p w:rsidR="008916E3" w:rsidRPr="00CC019B" w:rsidRDefault="008916E3" w:rsidP="003A1CAF">
            <w:pPr>
              <w:widowControl/>
              <w:rPr>
                <w:rFonts w:ascii="黑体" w:eastAsia="黑体" w:hAnsi="黑体"/>
                <w:szCs w:val="21"/>
              </w:rPr>
            </w:pPr>
            <w:r w:rsidRPr="00CC019B">
              <w:rPr>
                <w:rFonts w:ascii="黑体" w:eastAsia="黑体" w:hAnsi="黑体" w:hint="eastAsia"/>
                <w:kern w:val="0"/>
                <w:szCs w:val="21"/>
              </w:rPr>
              <w:t>（二）部分公开（</w:t>
            </w:r>
            <w:bookmarkStart w:id="2" w:name="_Hlk66973981"/>
            <w:r w:rsidRPr="00CC019B">
              <w:rPr>
                <w:rFonts w:ascii="黑体" w:eastAsia="黑体" w:hAnsi="黑体" w:hint="eastAsia"/>
                <w:kern w:val="0"/>
                <w:szCs w:val="21"/>
              </w:rPr>
              <w:t>区分处理的，只计这一情形，不计其他情形</w:t>
            </w:r>
            <w:bookmarkEnd w:id="2"/>
            <w:r w:rsidRPr="00CC019B">
              <w:rPr>
                <w:rFonts w:ascii="黑体" w:eastAsia="黑体" w:hAnsi="黑体" w:hint="eastAsia"/>
                <w:kern w:val="0"/>
                <w:szCs w:val="21"/>
              </w:rPr>
              <w:t>）</w:t>
            </w:r>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trHeight w:hRule="exact" w:val="454"/>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1701" w:type="dxa"/>
            <w:vMerge w:val="restart"/>
            <w:tcMar>
              <w:left w:w="108" w:type="dxa"/>
              <w:right w:w="108" w:type="dxa"/>
            </w:tcMar>
            <w:vAlign w:val="center"/>
          </w:tcPr>
          <w:p w:rsidR="008916E3" w:rsidRPr="00CC019B" w:rsidRDefault="008916E3" w:rsidP="003A1CAF">
            <w:pPr>
              <w:widowControl/>
              <w:spacing w:line="300" w:lineRule="exact"/>
              <w:ind w:leftChars="-51" w:left="-107"/>
              <w:rPr>
                <w:rFonts w:ascii="黑体" w:eastAsia="黑体" w:hAnsi="黑体"/>
                <w:szCs w:val="21"/>
              </w:rPr>
            </w:pPr>
            <w:r w:rsidRPr="00CC019B">
              <w:rPr>
                <w:rFonts w:ascii="黑体" w:eastAsia="黑体" w:hAnsi="黑体" w:hint="eastAsia"/>
                <w:kern w:val="0"/>
                <w:szCs w:val="21"/>
              </w:rPr>
              <w:t>（三）不予公开</w:t>
            </w:r>
          </w:p>
        </w:tc>
        <w:tc>
          <w:tcPr>
            <w:tcW w:w="2976" w:type="dxa"/>
            <w:tcMar>
              <w:left w:w="108" w:type="dxa"/>
              <w:right w:w="108" w:type="dxa"/>
            </w:tcMar>
            <w:vAlign w:val="center"/>
          </w:tcPr>
          <w:p w:rsidR="008916E3" w:rsidRPr="00CC019B" w:rsidRDefault="008916E3" w:rsidP="003A1CAF">
            <w:pPr>
              <w:widowControl/>
              <w:spacing w:line="300" w:lineRule="exact"/>
              <w:rPr>
                <w:rFonts w:ascii="仿宋_GB2312" w:eastAsia="仿宋_GB2312" w:hAnsi="黑体"/>
                <w:kern w:val="0"/>
                <w:szCs w:val="21"/>
              </w:rPr>
            </w:pPr>
            <w:r w:rsidRPr="00CC019B">
              <w:rPr>
                <w:rFonts w:ascii="仿宋_GB2312" w:eastAsia="仿宋_GB2312" w:hAnsi="黑体" w:hint="eastAsia"/>
                <w:kern w:val="0"/>
                <w:szCs w:val="21"/>
              </w:rPr>
              <w:t>1.属于国家秘密</w:t>
            </w:r>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trHeight w:hRule="exact" w:val="454"/>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1701" w:type="dxa"/>
            <w:vMerge/>
            <w:tcMar>
              <w:left w:w="108" w:type="dxa"/>
              <w:right w:w="108" w:type="dxa"/>
            </w:tcMar>
            <w:vAlign w:val="center"/>
          </w:tcPr>
          <w:p w:rsidR="008916E3" w:rsidRPr="00CC019B" w:rsidRDefault="008916E3" w:rsidP="003A1CAF">
            <w:pPr>
              <w:spacing w:line="300" w:lineRule="exact"/>
              <w:rPr>
                <w:rFonts w:ascii="黑体" w:eastAsia="黑体" w:hAnsi="黑体"/>
                <w:szCs w:val="21"/>
              </w:rPr>
            </w:pPr>
          </w:p>
        </w:tc>
        <w:tc>
          <w:tcPr>
            <w:tcW w:w="2976" w:type="dxa"/>
            <w:tcMar>
              <w:left w:w="108" w:type="dxa"/>
              <w:right w:w="108" w:type="dxa"/>
            </w:tcMar>
            <w:vAlign w:val="center"/>
          </w:tcPr>
          <w:p w:rsidR="008916E3" w:rsidRPr="00CC019B" w:rsidRDefault="008916E3" w:rsidP="003A1CAF">
            <w:pPr>
              <w:widowControl/>
              <w:spacing w:line="300" w:lineRule="exact"/>
              <w:rPr>
                <w:rFonts w:ascii="仿宋_GB2312" w:eastAsia="仿宋_GB2312" w:hAnsi="黑体"/>
                <w:kern w:val="0"/>
                <w:szCs w:val="21"/>
              </w:rPr>
            </w:pPr>
            <w:r w:rsidRPr="00CC019B">
              <w:rPr>
                <w:rFonts w:ascii="仿宋_GB2312" w:eastAsia="仿宋_GB2312" w:hAnsi="黑体" w:hint="eastAsia"/>
                <w:kern w:val="0"/>
                <w:szCs w:val="21"/>
              </w:rPr>
              <w:t>2.</w:t>
            </w:r>
            <w:bookmarkStart w:id="3" w:name="_Hlk66974104"/>
            <w:r w:rsidRPr="00CC019B">
              <w:rPr>
                <w:rFonts w:ascii="仿宋_GB2312" w:eastAsia="仿宋_GB2312" w:hAnsi="黑体" w:hint="eastAsia"/>
                <w:kern w:val="0"/>
                <w:szCs w:val="21"/>
              </w:rPr>
              <w:t>其他法律行政法规禁止公开</w:t>
            </w:r>
            <w:bookmarkEnd w:id="3"/>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trHeight w:hRule="exact" w:val="454"/>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1701" w:type="dxa"/>
            <w:vMerge/>
            <w:tcMar>
              <w:left w:w="108" w:type="dxa"/>
              <w:right w:w="108" w:type="dxa"/>
            </w:tcMar>
            <w:vAlign w:val="center"/>
          </w:tcPr>
          <w:p w:rsidR="008916E3" w:rsidRPr="00CC019B" w:rsidRDefault="008916E3" w:rsidP="003A1CAF">
            <w:pPr>
              <w:spacing w:line="300" w:lineRule="exact"/>
              <w:rPr>
                <w:rFonts w:ascii="黑体" w:eastAsia="黑体" w:hAnsi="黑体"/>
                <w:szCs w:val="21"/>
              </w:rPr>
            </w:pPr>
          </w:p>
        </w:tc>
        <w:tc>
          <w:tcPr>
            <w:tcW w:w="2976" w:type="dxa"/>
            <w:tcMar>
              <w:left w:w="108" w:type="dxa"/>
              <w:right w:w="108" w:type="dxa"/>
            </w:tcMar>
            <w:vAlign w:val="center"/>
          </w:tcPr>
          <w:p w:rsidR="008916E3" w:rsidRPr="00CC019B" w:rsidRDefault="008916E3" w:rsidP="003A1CAF">
            <w:pPr>
              <w:widowControl/>
              <w:spacing w:line="300" w:lineRule="exact"/>
              <w:rPr>
                <w:rFonts w:ascii="仿宋_GB2312" w:eastAsia="仿宋_GB2312" w:hAnsi="黑体"/>
                <w:kern w:val="0"/>
                <w:szCs w:val="21"/>
              </w:rPr>
            </w:pPr>
            <w:r w:rsidRPr="00CC019B">
              <w:rPr>
                <w:rFonts w:ascii="仿宋_GB2312" w:eastAsia="仿宋_GB2312" w:hAnsi="黑体" w:hint="eastAsia"/>
                <w:kern w:val="0"/>
                <w:szCs w:val="21"/>
              </w:rPr>
              <w:t>3.危及“三安全</w:t>
            </w:r>
            <w:proofErr w:type="gramStart"/>
            <w:r w:rsidRPr="00CC019B">
              <w:rPr>
                <w:rFonts w:ascii="仿宋_GB2312" w:eastAsia="仿宋_GB2312" w:hAnsi="黑体" w:hint="eastAsia"/>
                <w:kern w:val="0"/>
                <w:szCs w:val="21"/>
              </w:rPr>
              <w:t>一</w:t>
            </w:r>
            <w:proofErr w:type="gramEnd"/>
            <w:r w:rsidRPr="00CC019B">
              <w:rPr>
                <w:rFonts w:ascii="仿宋_GB2312" w:eastAsia="仿宋_GB2312" w:hAnsi="黑体" w:hint="eastAsia"/>
                <w:kern w:val="0"/>
                <w:szCs w:val="21"/>
              </w:rPr>
              <w:t>稳定”</w:t>
            </w:r>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trHeight w:hRule="exact" w:val="454"/>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1701" w:type="dxa"/>
            <w:vMerge/>
            <w:tcMar>
              <w:left w:w="108" w:type="dxa"/>
              <w:right w:w="108" w:type="dxa"/>
            </w:tcMar>
            <w:vAlign w:val="center"/>
          </w:tcPr>
          <w:p w:rsidR="008916E3" w:rsidRPr="00CC019B" w:rsidRDefault="008916E3" w:rsidP="003A1CAF">
            <w:pPr>
              <w:spacing w:line="300" w:lineRule="exact"/>
              <w:rPr>
                <w:rFonts w:ascii="黑体" w:eastAsia="黑体" w:hAnsi="黑体"/>
                <w:szCs w:val="21"/>
              </w:rPr>
            </w:pPr>
          </w:p>
        </w:tc>
        <w:tc>
          <w:tcPr>
            <w:tcW w:w="2976" w:type="dxa"/>
            <w:tcMar>
              <w:left w:w="108" w:type="dxa"/>
              <w:right w:w="108" w:type="dxa"/>
            </w:tcMar>
            <w:vAlign w:val="center"/>
          </w:tcPr>
          <w:p w:rsidR="008916E3" w:rsidRPr="00CC019B" w:rsidRDefault="008916E3" w:rsidP="003A1CAF">
            <w:pPr>
              <w:widowControl/>
              <w:spacing w:line="300" w:lineRule="exact"/>
              <w:rPr>
                <w:rFonts w:ascii="仿宋_GB2312" w:eastAsia="仿宋_GB2312" w:hAnsi="黑体"/>
                <w:kern w:val="0"/>
                <w:szCs w:val="21"/>
              </w:rPr>
            </w:pPr>
            <w:r w:rsidRPr="00CC019B">
              <w:rPr>
                <w:rFonts w:ascii="仿宋_GB2312" w:eastAsia="仿宋_GB2312" w:hAnsi="黑体" w:hint="eastAsia"/>
                <w:kern w:val="0"/>
                <w:szCs w:val="21"/>
              </w:rPr>
              <w:t>4.</w:t>
            </w:r>
            <w:bookmarkStart w:id="4" w:name="_Hlk66974290"/>
            <w:r w:rsidRPr="00CC019B">
              <w:rPr>
                <w:rFonts w:ascii="仿宋_GB2312" w:eastAsia="仿宋_GB2312" w:hAnsi="黑体" w:hint="eastAsia"/>
                <w:kern w:val="0"/>
                <w:szCs w:val="21"/>
              </w:rPr>
              <w:t>保护第三方合法权益</w:t>
            </w:r>
            <w:bookmarkEnd w:id="4"/>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trHeight w:hRule="exact" w:val="454"/>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1701" w:type="dxa"/>
            <w:vMerge/>
            <w:tcMar>
              <w:left w:w="108" w:type="dxa"/>
              <w:right w:w="108" w:type="dxa"/>
            </w:tcMar>
            <w:vAlign w:val="center"/>
          </w:tcPr>
          <w:p w:rsidR="008916E3" w:rsidRPr="00CC019B" w:rsidRDefault="008916E3" w:rsidP="003A1CAF">
            <w:pPr>
              <w:spacing w:line="300" w:lineRule="exact"/>
              <w:rPr>
                <w:rFonts w:ascii="黑体" w:eastAsia="黑体" w:hAnsi="黑体"/>
                <w:szCs w:val="21"/>
              </w:rPr>
            </w:pPr>
          </w:p>
        </w:tc>
        <w:tc>
          <w:tcPr>
            <w:tcW w:w="2976" w:type="dxa"/>
            <w:tcMar>
              <w:left w:w="108" w:type="dxa"/>
              <w:right w:w="108" w:type="dxa"/>
            </w:tcMar>
            <w:vAlign w:val="center"/>
          </w:tcPr>
          <w:p w:rsidR="008916E3" w:rsidRPr="00CC019B" w:rsidRDefault="008916E3" w:rsidP="003A1CAF">
            <w:pPr>
              <w:widowControl/>
              <w:spacing w:line="300" w:lineRule="exact"/>
              <w:rPr>
                <w:rFonts w:ascii="仿宋_GB2312" w:eastAsia="仿宋_GB2312" w:hAnsi="黑体"/>
                <w:kern w:val="0"/>
                <w:szCs w:val="21"/>
              </w:rPr>
            </w:pPr>
            <w:r w:rsidRPr="00CC019B">
              <w:rPr>
                <w:rFonts w:ascii="仿宋_GB2312" w:eastAsia="仿宋_GB2312" w:hAnsi="黑体" w:hint="eastAsia"/>
                <w:kern w:val="0"/>
                <w:szCs w:val="21"/>
              </w:rPr>
              <w:t>5.属于三类内部事务信息</w:t>
            </w:r>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trHeight w:hRule="exact" w:val="454"/>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1701" w:type="dxa"/>
            <w:vMerge/>
            <w:tcMar>
              <w:left w:w="108" w:type="dxa"/>
              <w:right w:w="108" w:type="dxa"/>
            </w:tcMar>
            <w:vAlign w:val="center"/>
          </w:tcPr>
          <w:p w:rsidR="008916E3" w:rsidRPr="00CC019B" w:rsidRDefault="008916E3" w:rsidP="003A1CAF">
            <w:pPr>
              <w:spacing w:line="300" w:lineRule="exact"/>
              <w:rPr>
                <w:rFonts w:ascii="黑体" w:eastAsia="黑体" w:hAnsi="黑体"/>
                <w:szCs w:val="21"/>
              </w:rPr>
            </w:pPr>
          </w:p>
        </w:tc>
        <w:tc>
          <w:tcPr>
            <w:tcW w:w="2976" w:type="dxa"/>
            <w:tcMar>
              <w:left w:w="108" w:type="dxa"/>
              <w:right w:w="108" w:type="dxa"/>
            </w:tcMar>
            <w:vAlign w:val="center"/>
          </w:tcPr>
          <w:p w:rsidR="008916E3" w:rsidRPr="00CC019B" w:rsidRDefault="008916E3" w:rsidP="003A1CAF">
            <w:pPr>
              <w:widowControl/>
              <w:spacing w:line="300" w:lineRule="exact"/>
              <w:rPr>
                <w:rFonts w:ascii="仿宋_GB2312" w:eastAsia="仿宋_GB2312" w:hAnsi="黑体"/>
                <w:kern w:val="0"/>
                <w:szCs w:val="21"/>
              </w:rPr>
            </w:pPr>
            <w:r w:rsidRPr="00CC019B">
              <w:rPr>
                <w:rFonts w:ascii="仿宋_GB2312" w:eastAsia="仿宋_GB2312" w:hAnsi="黑体" w:hint="eastAsia"/>
                <w:kern w:val="0"/>
                <w:szCs w:val="21"/>
              </w:rPr>
              <w:t>6.</w:t>
            </w:r>
            <w:bookmarkStart w:id="5" w:name="_Hlk66974555"/>
            <w:r w:rsidRPr="00CC019B">
              <w:rPr>
                <w:rFonts w:ascii="仿宋_GB2312" w:eastAsia="仿宋_GB2312" w:hAnsi="黑体" w:hint="eastAsia"/>
                <w:kern w:val="0"/>
                <w:szCs w:val="21"/>
              </w:rPr>
              <w:t>属于四类过程性信息</w:t>
            </w:r>
            <w:bookmarkEnd w:id="5"/>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trHeight w:hRule="exact" w:val="454"/>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1701" w:type="dxa"/>
            <w:vMerge/>
            <w:tcMar>
              <w:left w:w="108" w:type="dxa"/>
              <w:right w:w="108" w:type="dxa"/>
            </w:tcMar>
            <w:vAlign w:val="center"/>
          </w:tcPr>
          <w:p w:rsidR="008916E3" w:rsidRPr="00CC019B" w:rsidRDefault="008916E3" w:rsidP="003A1CAF">
            <w:pPr>
              <w:spacing w:line="300" w:lineRule="exact"/>
              <w:rPr>
                <w:rFonts w:ascii="黑体" w:eastAsia="黑体" w:hAnsi="黑体"/>
                <w:szCs w:val="21"/>
              </w:rPr>
            </w:pPr>
          </w:p>
        </w:tc>
        <w:tc>
          <w:tcPr>
            <w:tcW w:w="2976" w:type="dxa"/>
            <w:tcMar>
              <w:left w:w="108" w:type="dxa"/>
              <w:right w:w="108" w:type="dxa"/>
            </w:tcMar>
            <w:vAlign w:val="center"/>
          </w:tcPr>
          <w:p w:rsidR="008916E3" w:rsidRPr="00CC019B" w:rsidRDefault="008916E3" w:rsidP="003A1CAF">
            <w:pPr>
              <w:widowControl/>
              <w:spacing w:line="300" w:lineRule="exact"/>
              <w:rPr>
                <w:rFonts w:ascii="仿宋_GB2312" w:eastAsia="仿宋_GB2312" w:hAnsi="黑体"/>
                <w:kern w:val="0"/>
                <w:szCs w:val="21"/>
              </w:rPr>
            </w:pPr>
            <w:r w:rsidRPr="00CC019B">
              <w:rPr>
                <w:rFonts w:ascii="仿宋_GB2312" w:eastAsia="仿宋_GB2312" w:hAnsi="黑体" w:hint="eastAsia"/>
                <w:kern w:val="0"/>
                <w:szCs w:val="21"/>
              </w:rPr>
              <w:t>7.属于行政执法案卷</w:t>
            </w:r>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trHeight w:hRule="exact" w:val="454"/>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1701" w:type="dxa"/>
            <w:vMerge/>
            <w:tcMar>
              <w:left w:w="108" w:type="dxa"/>
              <w:right w:w="108" w:type="dxa"/>
            </w:tcMar>
            <w:vAlign w:val="center"/>
          </w:tcPr>
          <w:p w:rsidR="008916E3" w:rsidRPr="00CC019B" w:rsidRDefault="008916E3" w:rsidP="003A1CAF">
            <w:pPr>
              <w:spacing w:line="300" w:lineRule="exact"/>
              <w:rPr>
                <w:rFonts w:ascii="黑体" w:eastAsia="黑体" w:hAnsi="黑体"/>
                <w:szCs w:val="21"/>
              </w:rPr>
            </w:pPr>
          </w:p>
        </w:tc>
        <w:tc>
          <w:tcPr>
            <w:tcW w:w="2976" w:type="dxa"/>
            <w:tcMar>
              <w:left w:w="108" w:type="dxa"/>
              <w:right w:w="108" w:type="dxa"/>
            </w:tcMar>
            <w:vAlign w:val="center"/>
          </w:tcPr>
          <w:p w:rsidR="008916E3" w:rsidRPr="00CC019B" w:rsidRDefault="008916E3" w:rsidP="003A1CAF">
            <w:pPr>
              <w:widowControl/>
              <w:spacing w:line="300" w:lineRule="exact"/>
              <w:rPr>
                <w:rFonts w:ascii="仿宋_GB2312" w:eastAsia="仿宋_GB2312" w:hAnsi="黑体"/>
                <w:kern w:val="0"/>
                <w:szCs w:val="21"/>
              </w:rPr>
            </w:pPr>
            <w:r w:rsidRPr="00CC019B">
              <w:rPr>
                <w:rFonts w:ascii="仿宋_GB2312" w:eastAsia="仿宋_GB2312" w:hAnsi="黑体" w:hint="eastAsia"/>
                <w:kern w:val="0"/>
                <w:szCs w:val="21"/>
              </w:rPr>
              <w:t>8.</w:t>
            </w:r>
            <w:bookmarkStart w:id="6" w:name="_Hlk66975211"/>
            <w:r w:rsidRPr="00CC019B">
              <w:rPr>
                <w:rFonts w:ascii="仿宋_GB2312" w:eastAsia="仿宋_GB2312" w:hAnsi="黑体" w:hint="eastAsia"/>
                <w:kern w:val="0"/>
                <w:szCs w:val="21"/>
              </w:rPr>
              <w:t>属于行政查询事项</w:t>
            </w:r>
            <w:bookmarkEnd w:id="6"/>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trHeight w:hRule="exact" w:val="454"/>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1701" w:type="dxa"/>
            <w:vMerge w:val="restart"/>
            <w:tcMar>
              <w:left w:w="108" w:type="dxa"/>
              <w:right w:w="108" w:type="dxa"/>
            </w:tcMar>
            <w:vAlign w:val="center"/>
          </w:tcPr>
          <w:p w:rsidR="008916E3" w:rsidRPr="00CC019B" w:rsidRDefault="008916E3" w:rsidP="003A1CAF">
            <w:pPr>
              <w:widowControl/>
              <w:spacing w:line="300" w:lineRule="exact"/>
              <w:ind w:leftChars="-51" w:left="-107"/>
              <w:rPr>
                <w:rFonts w:ascii="黑体" w:eastAsia="黑体" w:hAnsi="黑体"/>
                <w:szCs w:val="21"/>
              </w:rPr>
            </w:pPr>
            <w:r w:rsidRPr="00CC019B">
              <w:rPr>
                <w:rFonts w:ascii="黑体" w:eastAsia="黑体" w:hAnsi="黑体" w:hint="eastAsia"/>
                <w:kern w:val="0"/>
                <w:szCs w:val="21"/>
              </w:rPr>
              <w:t>（四）无法提供</w:t>
            </w:r>
          </w:p>
        </w:tc>
        <w:tc>
          <w:tcPr>
            <w:tcW w:w="2976" w:type="dxa"/>
            <w:tcMar>
              <w:left w:w="108" w:type="dxa"/>
              <w:right w:w="108" w:type="dxa"/>
            </w:tcMar>
            <w:vAlign w:val="center"/>
          </w:tcPr>
          <w:p w:rsidR="008916E3" w:rsidRPr="00CC019B" w:rsidRDefault="008916E3" w:rsidP="003A1CAF">
            <w:pPr>
              <w:widowControl/>
              <w:spacing w:line="300" w:lineRule="exact"/>
              <w:rPr>
                <w:rFonts w:ascii="仿宋_GB2312" w:eastAsia="仿宋_GB2312" w:hAnsi="黑体"/>
                <w:kern w:val="0"/>
                <w:szCs w:val="21"/>
              </w:rPr>
            </w:pPr>
            <w:r w:rsidRPr="00CC019B">
              <w:rPr>
                <w:rFonts w:ascii="仿宋_GB2312" w:eastAsia="仿宋_GB2312" w:hAnsi="黑体" w:hint="eastAsia"/>
                <w:kern w:val="0"/>
                <w:szCs w:val="21"/>
              </w:rPr>
              <w:t>1.本机关不掌握相关政府信息</w:t>
            </w:r>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trHeight w:hRule="exact" w:val="454"/>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1701" w:type="dxa"/>
            <w:vMerge/>
            <w:tcMar>
              <w:left w:w="108" w:type="dxa"/>
              <w:right w:w="108" w:type="dxa"/>
            </w:tcMar>
            <w:vAlign w:val="center"/>
          </w:tcPr>
          <w:p w:rsidR="008916E3" w:rsidRPr="00CC019B" w:rsidRDefault="008916E3" w:rsidP="003A1CAF">
            <w:pPr>
              <w:spacing w:line="300" w:lineRule="exact"/>
              <w:ind w:leftChars="-51" w:left="-107"/>
              <w:rPr>
                <w:rFonts w:ascii="黑体" w:eastAsia="黑体" w:hAnsi="黑体"/>
                <w:szCs w:val="21"/>
              </w:rPr>
            </w:pPr>
          </w:p>
        </w:tc>
        <w:tc>
          <w:tcPr>
            <w:tcW w:w="2976" w:type="dxa"/>
            <w:tcMar>
              <w:left w:w="108" w:type="dxa"/>
              <w:right w:w="108" w:type="dxa"/>
            </w:tcMar>
            <w:vAlign w:val="center"/>
          </w:tcPr>
          <w:p w:rsidR="008916E3" w:rsidRPr="00CC019B" w:rsidRDefault="008916E3" w:rsidP="003A1CAF">
            <w:pPr>
              <w:widowControl/>
              <w:spacing w:line="300" w:lineRule="exact"/>
              <w:rPr>
                <w:rFonts w:ascii="仿宋_GB2312" w:eastAsia="仿宋_GB2312" w:hAnsi="黑体"/>
                <w:kern w:val="0"/>
                <w:szCs w:val="21"/>
              </w:rPr>
            </w:pPr>
            <w:r w:rsidRPr="00CC019B">
              <w:rPr>
                <w:rFonts w:ascii="仿宋_GB2312" w:eastAsia="仿宋_GB2312" w:hAnsi="黑体" w:hint="eastAsia"/>
                <w:kern w:val="0"/>
                <w:szCs w:val="21"/>
              </w:rPr>
              <w:t>2.</w:t>
            </w:r>
            <w:bookmarkStart w:id="7" w:name="_Hlk66975392"/>
            <w:r w:rsidRPr="00CC019B">
              <w:rPr>
                <w:rFonts w:ascii="仿宋_GB2312" w:eastAsia="仿宋_GB2312" w:hAnsi="黑体" w:hint="eastAsia"/>
                <w:kern w:val="0"/>
                <w:szCs w:val="21"/>
              </w:rPr>
              <w:t>没有现成信息需要另行制作</w:t>
            </w:r>
            <w:bookmarkEnd w:id="7"/>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trHeight w:hRule="exact" w:val="454"/>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1701" w:type="dxa"/>
            <w:vMerge/>
            <w:tcMar>
              <w:left w:w="108" w:type="dxa"/>
              <w:right w:w="108" w:type="dxa"/>
            </w:tcMar>
            <w:vAlign w:val="center"/>
          </w:tcPr>
          <w:p w:rsidR="008916E3" w:rsidRPr="00CC019B" w:rsidRDefault="008916E3" w:rsidP="003A1CAF">
            <w:pPr>
              <w:spacing w:line="300" w:lineRule="exact"/>
              <w:ind w:leftChars="-51" w:left="-107"/>
              <w:rPr>
                <w:rFonts w:ascii="黑体" w:eastAsia="黑体" w:hAnsi="黑体"/>
                <w:szCs w:val="21"/>
              </w:rPr>
            </w:pPr>
          </w:p>
        </w:tc>
        <w:tc>
          <w:tcPr>
            <w:tcW w:w="2976" w:type="dxa"/>
            <w:tcMar>
              <w:left w:w="108" w:type="dxa"/>
              <w:right w:w="108" w:type="dxa"/>
            </w:tcMar>
            <w:vAlign w:val="center"/>
          </w:tcPr>
          <w:p w:rsidR="008916E3" w:rsidRPr="00CC019B" w:rsidRDefault="008916E3" w:rsidP="003A1CAF">
            <w:pPr>
              <w:widowControl/>
              <w:spacing w:line="300" w:lineRule="exact"/>
              <w:rPr>
                <w:rFonts w:ascii="仿宋_GB2312" w:eastAsia="仿宋_GB2312" w:hAnsi="黑体"/>
                <w:kern w:val="0"/>
                <w:szCs w:val="21"/>
              </w:rPr>
            </w:pPr>
            <w:r w:rsidRPr="00CC019B">
              <w:rPr>
                <w:rFonts w:ascii="仿宋_GB2312" w:eastAsia="仿宋_GB2312" w:hAnsi="黑体" w:hint="eastAsia"/>
                <w:kern w:val="0"/>
                <w:szCs w:val="21"/>
              </w:rPr>
              <w:t>3.</w:t>
            </w:r>
            <w:bookmarkStart w:id="8" w:name="_Hlk66975466"/>
            <w:r w:rsidRPr="00CC019B">
              <w:rPr>
                <w:rFonts w:ascii="仿宋_GB2312" w:eastAsia="仿宋_GB2312" w:hAnsi="黑体" w:hint="eastAsia"/>
                <w:kern w:val="0"/>
                <w:szCs w:val="21"/>
              </w:rPr>
              <w:t>补正后申请内容仍不明确</w:t>
            </w:r>
            <w:bookmarkEnd w:id="8"/>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trHeight w:hRule="exact" w:val="454"/>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1701" w:type="dxa"/>
            <w:vMerge w:val="restart"/>
            <w:tcMar>
              <w:left w:w="108" w:type="dxa"/>
              <w:right w:w="108" w:type="dxa"/>
            </w:tcMar>
            <w:vAlign w:val="center"/>
          </w:tcPr>
          <w:p w:rsidR="008916E3" w:rsidRPr="00CC019B" w:rsidRDefault="008916E3" w:rsidP="003A1CAF">
            <w:pPr>
              <w:widowControl/>
              <w:spacing w:line="300" w:lineRule="exact"/>
              <w:ind w:leftChars="-51" w:left="-107"/>
              <w:rPr>
                <w:rFonts w:ascii="黑体" w:eastAsia="黑体" w:hAnsi="黑体"/>
                <w:szCs w:val="21"/>
              </w:rPr>
            </w:pPr>
            <w:r w:rsidRPr="00CC019B">
              <w:rPr>
                <w:rFonts w:ascii="黑体" w:eastAsia="黑体" w:hAnsi="黑体" w:hint="eastAsia"/>
                <w:kern w:val="0"/>
                <w:szCs w:val="21"/>
              </w:rPr>
              <w:t>（五）</w:t>
            </w:r>
            <w:proofErr w:type="gramStart"/>
            <w:r w:rsidRPr="00CC019B">
              <w:rPr>
                <w:rFonts w:ascii="黑体" w:eastAsia="黑体" w:hAnsi="黑体" w:hint="eastAsia"/>
                <w:kern w:val="0"/>
                <w:szCs w:val="21"/>
              </w:rPr>
              <w:t>不予处理</w:t>
            </w:r>
            <w:proofErr w:type="gramEnd"/>
          </w:p>
        </w:tc>
        <w:tc>
          <w:tcPr>
            <w:tcW w:w="2976" w:type="dxa"/>
            <w:tcMar>
              <w:left w:w="108" w:type="dxa"/>
              <w:right w:w="108" w:type="dxa"/>
            </w:tcMar>
            <w:vAlign w:val="center"/>
          </w:tcPr>
          <w:p w:rsidR="008916E3" w:rsidRPr="00CC019B" w:rsidRDefault="008916E3" w:rsidP="003A1CAF">
            <w:pPr>
              <w:widowControl/>
              <w:spacing w:line="300" w:lineRule="exact"/>
              <w:rPr>
                <w:rFonts w:ascii="仿宋_GB2312" w:eastAsia="仿宋_GB2312" w:hAnsi="黑体"/>
                <w:kern w:val="0"/>
                <w:szCs w:val="21"/>
              </w:rPr>
            </w:pPr>
            <w:r w:rsidRPr="00CC019B">
              <w:rPr>
                <w:rFonts w:ascii="仿宋_GB2312" w:eastAsia="仿宋_GB2312" w:hAnsi="黑体" w:hint="eastAsia"/>
                <w:kern w:val="0"/>
                <w:szCs w:val="21"/>
              </w:rPr>
              <w:t>1.</w:t>
            </w:r>
            <w:bookmarkStart w:id="9" w:name="_Hlk66975537"/>
            <w:r w:rsidRPr="00CC019B">
              <w:rPr>
                <w:rFonts w:ascii="仿宋_GB2312" w:eastAsia="仿宋_GB2312" w:hAnsi="黑体" w:hint="eastAsia"/>
                <w:kern w:val="0"/>
                <w:szCs w:val="21"/>
              </w:rPr>
              <w:t>信访举报投诉类申请</w:t>
            </w:r>
            <w:bookmarkEnd w:id="9"/>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trHeight w:hRule="exact" w:val="454"/>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1701" w:type="dxa"/>
            <w:vMerge/>
            <w:tcMar>
              <w:left w:w="108" w:type="dxa"/>
              <w:right w:w="108" w:type="dxa"/>
            </w:tcMar>
            <w:vAlign w:val="center"/>
          </w:tcPr>
          <w:p w:rsidR="008916E3" w:rsidRPr="00CC019B" w:rsidRDefault="008916E3" w:rsidP="003A1CAF">
            <w:pPr>
              <w:spacing w:line="300" w:lineRule="exact"/>
              <w:rPr>
                <w:rFonts w:ascii="黑体" w:eastAsia="黑体" w:hAnsi="黑体"/>
                <w:szCs w:val="21"/>
              </w:rPr>
            </w:pPr>
          </w:p>
        </w:tc>
        <w:tc>
          <w:tcPr>
            <w:tcW w:w="2976" w:type="dxa"/>
            <w:tcMar>
              <w:left w:w="108" w:type="dxa"/>
              <w:right w:w="108" w:type="dxa"/>
            </w:tcMar>
            <w:vAlign w:val="center"/>
          </w:tcPr>
          <w:p w:rsidR="008916E3" w:rsidRPr="00CC019B" w:rsidRDefault="008916E3" w:rsidP="003A1CAF">
            <w:pPr>
              <w:widowControl/>
              <w:spacing w:line="300" w:lineRule="exact"/>
              <w:rPr>
                <w:rFonts w:ascii="仿宋_GB2312" w:eastAsia="仿宋_GB2312" w:hAnsi="黑体"/>
                <w:kern w:val="0"/>
                <w:szCs w:val="21"/>
              </w:rPr>
            </w:pPr>
            <w:r w:rsidRPr="00CC019B">
              <w:rPr>
                <w:rFonts w:ascii="仿宋_GB2312" w:eastAsia="仿宋_GB2312" w:hAnsi="黑体" w:hint="eastAsia"/>
                <w:kern w:val="0"/>
                <w:szCs w:val="21"/>
              </w:rPr>
              <w:t>2.重复申请</w:t>
            </w:r>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trHeight w:hRule="exact" w:val="454"/>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1701" w:type="dxa"/>
            <w:vMerge/>
            <w:tcMar>
              <w:left w:w="108" w:type="dxa"/>
              <w:right w:w="108" w:type="dxa"/>
            </w:tcMar>
            <w:vAlign w:val="center"/>
          </w:tcPr>
          <w:p w:rsidR="008916E3" w:rsidRPr="00CC019B" w:rsidRDefault="008916E3" w:rsidP="003A1CAF">
            <w:pPr>
              <w:spacing w:line="300" w:lineRule="exact"/>
              <w:rPr>
                <w:rFonts w:ascii="黑体" w:eastAsia="黑体" w:hAnsi="黑体"/>
                <w:szCs w:val="21"/>
              </w:rPr>
            </w:pPr>
          </w:p>
        </w:tc>
        <w:tc>
          <w:tcPr>
            <w:tcW w:w="2976" w:type="dxa"/>
            <w:tcMar>
              <w:left w:w="108" w:type="dxa"/>
              <w:right w:w="108" w:type="dxa"/>
            </w:tcMar>
            <w:vAlign w:val="center"/>
          </w:tcPr>
          <w:p w:rsidR="008916E3" w:rsidRPr="00CC019B" w:rsidRDefault="008916E3" w:rsidP="003A1CAF">
            <w:pPr>
              <w:widowControl/>
              <w:spacing w:line="300" w:lineRule="exact"/>
              <w:rPr>
                <w:rFonts w:ascii="仿宋_GB2312" w:eastAsia="仿宋_GB2312" w:hAnsi="黑体"/>
                <w:szCs w:val="21"/>
              </w:rPr>
            </w:pPr>
            <w:r w:rsidRPr="00CC019B">
              <w:rPr>
                <w:rFonts w:ascii="仿宋_GB2312" w:eastAsia="仿宋_GB2312" w:hAnsi="黑体" w:hint="eastAsia"/>
                <w:kern w:val="0"/>
                <w:szCs w:val="21"/>
              </w:rPr>
              <w:t>3.要求提供公开出版物</w:t>
            </w:r>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trHeight w:hRule="exact" w:val="397"/>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1701" w:type="dxa"/>
            <w:vMerge/>
            <w:tcMar>
              <w:left w:w="108" w:type="dxa"/>
              <w:right w:w="108" w:type="dxa"/>
            </w:tcMar>
            <w:vAlign w:val="center"/>
          </w:tcPr>
          <w:p w:rsidR="008916E3" w:rsidRPr="00CC019B" w:rsidRDefault="008916E3" w:rsidP="003A1CAF">
            <w:pPr>
              <w:spacing w:line="300" w:lineRule="exact"/>
              <w:rPr>
                <w:rFonts w:ascii="黑体" w:eastAsia="黑体" w:hAnsi="黑体"/>
                <w:szCs w:val="21"/>
              </w:rPr>
            </w:pPr>
          </w:p>
        </w:tc>
        <w:tc>
          <w:tcPr>
            <w:tcW w:w="2976" w:type="dxa"/>
            <w:tcMar>
              <w:left w:w="108" w:type="dxa"/>
              <w:right w:w="108" w:type="dxa"/>
            </w:tcMar>
            <w:vAlign w:val="center"/>
          </w:tcPr>
          <w:p w:rsidR="008916E3" w:rsidRPr="00CC019B" w:rsidRDefault="008916E3" w:rsidP="003A1CAF">
            <w:pPr>
              <w:widowControl/>
              <w:spacing w:line="300" w:lineRule="exact"/>
              <w:rPr>
                <w:rFonts w:ascii="仿宋_GB2312" w:eastAsia="仿宋_GB2312" w:hAnsi="黑体"/>
                <w:szCs w:val="21"/>
              </w:rPr>
            </w:pPr>
            <w:r w:rsidRPr="00CC019B">
              <w:rPr>
                <w:rFonts w:ascii="仿宋_GB2312" w:eastAsia="仿宋_GB2312" w:hAnsi="黑体" w:hint="eastAsia"/>
                <w:kern w:val="0"/>
                <w:szCs w:val="21"/>
              </w:rPr>
              <w:t>4.无正当理由大量反复申请</w:t>
            </w:r>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1701" w:type="dxa"/>
            <w:vMerge/>
            <w:tcMar>
              <w:left w:w="108" w:type="dxa"/>
              <w:right w:w="108" w:type="dxa"/>
            </w:tcMar>
            <w:vAlign w:val="center"/>
          </w:tcPr>
          <w:p w:rsidR="008916E3" w:rsidRPr="00CC019B" w:rsidRDefault="008916E3" w:rsidP="003A1CAF">
            <w:pPr>
              <w:spacing w:line="300" w:lineRule="exact"/>
              <w:rPr>
                <w:rFonts w:ascii="黑体" w:eastAsia="黑体" w:hAnsi="黑体"/>
                <w:szCs w:val="21"/>
              </w:rPr>
            </w:pPr>
          </w:p>
        </w:tc>
        <w:tc>
          <w:tcPr>
            <w:tcW w:w="2976" w:type="dxa"/>
            <w:tcMar>
              <w:left w:w="108" w:type="dxa"/>
              <w:right w:w="108" w:type="dxa"/>
            </w:tcMar>
            <w:vAlign w:val="center"/>
          </w:tcPr>
          <w:p w:rsidR="008916E3" w:rsidRPr="00CC019B" w:rsidRDefault="008916E3" w:rsidP="003A1CAF">
            <w:pPr>
              <w:widowControl/>
              <w:spacing w:line="300" w:lineRule="exact"/>
              <w:rPr>
                <w:rFonts w:ascii="仿宋_GB2312" w:eastAsia="仿宋_GB2312" w:hAnsi="黑体"/>
                <w:kern w:val="0"/>
                <w:szCs w:val="21"/>
              </w:rPr>
            </w:pPr>
            <w:r w:rsidRPr="00CC019B">
              <w:rPr>
                <w:rFonts w:ascii="仿宋_GB2312" w:eastAsia="仿宋_GB2312" w:hAnsi="黑体" w:hint="eastAsia"/>
                <w:kern w:val="0"/>
                <w:szCs w:val="21"/>
              </w:rPr>
              <w:t>5.要求行政机关确认或重新</w:t>
            </w:r>
          </w:p>
          <w:p w:rsidR="008916E3" w:rsidRPr="00CC019B" w:rsidRDefault="008916E3" w:rsidP="00CC019B">
            <w:pPr>
              <w:widowControl/>
              <w:spacing w:line="300" w:lineRule="exact"/>
              <w:ind w:firstLineChars="100" w:firstLine="210"/>
              <w:rPr>
                <w:rFonts w:ascii="仿宋_GB2312" w:eastAsia="仿宋_GB2312" w:hAnsi="黑体"/>
                <w:szCs w:val="21"/>
              </w:rPr>
            </w:pPr>
            <w:r w:rsidRPr="00CC019B">
              <w:rPr>
                <w:rFonts w:ascii="仿宋_GB2312" w:eastAsia="仿宋_GB2312" w:hAnsi="黑体" w:hint="eastAsia"/>
                <w:kern w:val="0"/>
                <w:szCs w:val="21"/>
              </w:rPr>
              <w:t>出具已获取信息</w:t>
            </w:r>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1701" w:type="dxa"/>
            <w:vMerge w:val="restart"/>
            <w:tcMar>
              <w:left w:w="108" w:type="dxa"/>
              <w:right w:w="108" w:type="dxa"/>
            </w:tcMar>
            <w:vAlign w:val="center"/>
          </w:tcPr>
          <w:p w:rsidR="008916E3" w:rsidRPr="00CC019B" w:rsidRDefault="008916E3" w:rsidP="003A1CAF">
            <w:pPr>
              <w:widowControl/>
              <w:spacing w:line="300" w:lineRule="exact"/>
              <w:rPr>
                <w:rFonts w:ascii="黑体" w:eastAsia="黑体" w:hAnsi="黑体"/>
                <w:kern w:val="0"/>
                <w:szCs w:val="21"/>
              </w:rPr>
            </w:pPr>
            <w:r w:rsidRPr="00CC019B">
              <w:rPr>
                <w:rFonts w:ascii="黑体" w:eastAsia="黑体" w:hAnsi="黑体" w:hint="eastAsia"/>
                <w:kern w:val="0"/>
                <w:szCs w:val="21"/>
              </w:rPr>
              <w:t>（六）其他处理</w:t>
            </w:r>
          </w:p>
        </w:tc>
        <w:tc>
          <w:tcPr>
            <w:tcW w:w="2976" w:type="dxa"/>
            <w:vAlign w:val="center"/>
          </w:tcPr>
          <w:p w:rsidR="008916E3" w:rsidRPr="00CC019B" w:rsidRDefault="008916E3" w:rsidP="003A1CAF">
            <w:pPr>
              <w:widowControl/>
              <w:spacing w:line="300" w:lineRule="exact"/>
              <w:rPr>
                <w:rFonts w:ascii="仿宋_GB2312" w:eastAsia="仿宋_GB2312" w:hAnsi="楷体"/>
              </w:rPr>
            </w:pPr>
            <w:r w:rsidRPr="00CC019B">
              <w:rPr>
                <w:rFonts w:ascii="仿宋_GB2312" w:eastAsia="仿宋_GB2312" w:hAnsi="楷体" w:hint="eastAsia"/>
              </w:rPr>
              <w:t>1.申请人无正当理由逾期</w:t>
            </w:r>
            <w:proofErr w:type="gramStart"/>
            <w:r w:rsidRPr="00CC019B">
              <w:rPr>
                <w:rFonts w:ascii="仿宋_GB2312" w:eastAsia="仿宋_GB2312" w:hAnsi="楷体" w:hint="eastAsia"/>
              </w:rPr>
              <w:t>不</w:t>
            </w:r>
            <w:proofErr w:type="gramEnd"/>
            <w:r w:rsidRPr="00CC019B">
              <w:rPr>
                <w:rFonts w:ascii="仿宋_GB2312" w:eastAsia="仿宋_GB2312" w:hAnsi="楷体" w:hint="eastAsia"/>
              </w:rPr>
              <w:t>补正、行政机关</w:t>
            </w:r>
            <w:proofErr w:type="gramStart"/>
            <w:r w:rsidRPr="00CC019B">
              <w:rPr>
                <w:rFonts w:ascii="仿宋_GB2312" w:eastAsia="仿宋_GB2312" w:hAnsi="楷体" w:hint="eastAsia"/>
              </w:rPr>
              <w:t>不</w:t>
            </w:r>
            <w:proofErr w:type="gramEnd"/>
            <w:r w:rsidRPr="00CC019B">
              <w:rPr>
                <w:rFonts w:ascii="仿宋_GB2312" w:eastAsia="仿宋_GB2312" w:hAnsi="楷体" w:hint="eastAsia"/>
              </w:rPr>
              <w:t>再处理其政府信息公开申请</w:t>
            </w:r>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1701" w:type="dxa"/>
            <w:vMerge/>
            <w:tcMar>
              <w:left w:w="108" w:type="dxa"/>
              <w:right w:w="108" w:type="dxa"/>
            </w:tcMar>
            <w:vAlign w:val="center"/>
          </w:tcPr>
          <w:p w:rsidR="008916E3" w:rsidRPr="00CC019B" w:rsidRDefault="008916E3" w:rsidP="003A1CAF">
            <w:pPr>
              <w:widowControl/>
              <w:spacing w:line="300" w:lineRule="exact"/>
              <w:rPr>
                <w:rFonts w:ascii="黑体" w:eastAsia="黑体" w:hAnsi="黑体"/>
                <w:kern w:val="0"/>
                <w:szCs w:val="21"/>
              </w:rPr>
            </w:pPr>
          </w:p>
        </w:tc>
        <w:tc>
          <w:tcPr>
            <w:tcW w:w="2976" w:type="dxa"/>
            <w:vAlign w:val="center"/>
          </w:tcPr>
          <w:p w:rsidR="008916E3" w:rsidRPr="00CC019B" w:rsidRDefault="008916E3" w:rsidP="003A1CAF">
            <w:pPr>
              <w:widowControl/>
              <w:spacing w:line="300" w:lineRule="exact"/>
              <w:rPr>
                <w:rFonts w:ascii="仿宋_GB2312" w:eastAsia="仿宋_GB2312" w:hAnsi="黑体"/>
                <w:kern w:val="0"/>
                <w:szCs w:val="21"/>
              </w:rPr>
            </w:pPr>
            <w:r w:rsidRPr="00CC019B">
              <w:rPr>
                <w:rFonts w:ascii="仿宋_GB2312" w:eastAsia="仿宋_GB2312" w:hAnsi="楷体" w:hint="eastAsia"/>
              </w:rPr>
              <w:t>2.申请人逾期未按收费通知要求缴纳费用、行政机关</w:t>
            </w:r>
            <w:proofErr w:type="gramStart"/>
            <w:r w:rsidRPr="00CC019B">
              <w:rPr>
                <w:rFonts w:ascii="仿宋_GB2312" w:eastAsia="仿宋_GB2312" w:hAnsi="楷体" w:hint="eastAsia"/>
              </w:rPr>
              <w:t>不</w:t>
            </w:r>
            <w:proofErr w:type="gramEnd"/>
            <w:r w:rsidRPr="00CC019B">
              <w:rPr>
                <w:rFonts w:ascii="仿宋_GB2312" w:eastAsia="仿宋_GB2312" w:hAnsi="楷体" w:hint="eastAsia"/>
              </w:rPr>
              <w:t>再处理其政府信息公开申请</w:t>
            </w:r>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1701" w:type="dxa"/>
            <w:vMerge/>
            <w:tcMar>
              <w:left w:w="108" w:type="dxa"/>
              <w:right w:w="108" w:type="dxa"/>
            </w:tcMar>
            <w:vAlign w:val="center"/>
          </w:tcPr>
          <w:p w:rsidR="008916E3" w:rsidRPr="00CC019B" w:rsidRDefault="008916E3" w:rsidP="003A1CAF">
            <w:pPr>
              <w:widowControl/>
              <w:spacing w:line="300" w:lineRule="exact"/>
              <w:rPr>
                <w:rFonts w:ascii="黑体" w:eastAsia="黑体" w:hAnsi="黑体"/>
                <w:kern w:val="0"/>
                <w:szCs w:val="21"/>
              </w:rPr>
            </w:pPr>
          </w:p>
        </w:tc>
        <w:tc>
          <w:tcPr>
            <w:tcW w:w="2976" w:type="dxa"/>
            <w:vAlign w:val="center"/>
          </w:tcPr>
          <w:p w:rsidR="008916E3" w:rsidRPr="00CC019B" w:rsidRDefault="008916E3" w:rsidP="003A1CAF">
            <w:pPr>
              <w:widowControl/>
              <w:spacing w:line="300" w:lineRule="exact"/>
              <w:rPr>
                <w:rFonts w:ascii="仿宋_GB2312" w:eastAsia="仿宋_GB2312" w:hAnsi="黑体"/>
                <w:kern w:val="0"/>
                <w:szCs w:val="21"/>
              </w:rPr>
            </w:pPr>
            <w:r w:rsidRPr="00CC019B">
              <w:rPr>
                <w:rFonts w:ascii="仿宋_GB2312" w:eastAsia="仿宋_GB2312" w:hAnsi="楷体" w:hint="eastAsia"/>
              </w:rPr>
              <w:t>3.其他</w:t>
            </w:r>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r w:rsidR="008916E3" w:rsidRPr="00B97E4A" w:rsidTr="003A1CAF">
        <w:trPr>
          <w:jc w:val="center"/>
        </w:trPr>
        <w:tc>
          <w:tcPr>
            <w:tcW w:w="416" w:type="dxa"/>
            <w:vMerge/>
            <w:tcMar>
              <w:left w:w="108" w:type="dxa"/>
              <w:right w:w="108" w:type="dxa"/>
            </w:tcMar>
            <w:vAlign w:val="center"/>
          </w:tcPr>
          <w:p w:rsidR="008916E3" w:rsidRPr="00CC019B" w:rsidRDefault="008916E3" w:rsidP="003A1CAF">
            <w:pPr>
              <w:rPr>
                <w:rFonts w:ascii="黑体" w:eastAsia="黑体" w:hAnsi="黑体"/>
                <w:szCs w:val="21"/>
              </w:rPr>
            </w:pPr>
          </w:p>
        </w:tc>
        <w:tc>
          <w:tcPr>
            <w:tcW w:w="4677" w:type="dxa"/>
            <w:gridSpan w:val="2"/>
            <w:tcMar>
              <w:left w:w="108" w:type="dxa"/>
              <w:right w:w="108" w:type="dxa"/>
            </w:tcMar>
            <w:vAlign w:val="center"/>
          </w:tcPr>
          <w:p w:rsidR="008916E3" w:rsidRPr="00CC019B" w:rsidRDefault="008916E3" w:rsidP="003A1CAF">
            <w:pPr>
              <w:widowControl/>
              <w:spacing w:line="300" w:lineRule="exact"/>
              <w:rPr>
                <w:rFonts w:ascii="黑体" w:eastAsia="黑体" w:hAnsi="黑体"/>
                <w:kern w:val="0"/>
                <w:szCs w:val="21"/>
              </w:rPr>
            </w:pPr>
            <w:r w:rsidRPr="00CC019B">
              <w:rPr>
                <w:rFonts w:ascii="黑体" w:eastAsia="黑体" w:hAnsi="黑体" w:hint="eastAsia"/>
                <w:kern w:val="0"/>
                <w:szCs w:val="21"/>
              </w:rPr>
              <w:t>（七）总计</w:t>
            </w:r>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1</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1</w:t>
            </w:r>
          </w:p>
        </w:tc>
      </w:tr>
      <w:tr w:rsidR="008916E3" w:rsidRPr="00B97E4A" w:rsidTr="003A1CAF">
        <w:trPr>
          <w:jc w:val="center"/>
        </w:trPr>
        <w:tc>
          <w:tcPr>
            <w:tcW w:w="5093" w:type="dxa"/>
            <w:gridSpan w:val="3"/>
            <w:tcMar>
              <w:left w:w="108" w:type="dxa"/>
              <w:right w:w="108" w:type="dxa"/>
            </w:tcMar>
            <w:vAlign w:val="center"/>
          </w:tcPr>
          <w:p w:rsidR="008916E3" w:rsidRPr="00CC019B" w:rsidRDefault="008916E3" w:rsidP="003A1CAF">
            <w:pPr>
              <w:widowControl/>
              <w:spacing w:line="300" w:lineRule="exact"/>
              <w:rPr>
                <w:rFonts w:ascii="黑体" w:eastAsia="黑体" w:hAnsi="黑体"/>
                <w:kern w:val="0"/>
                <w:szCs w:val="21"/>
              </w:rPr>
            </w:pPr>
            <w:r w:rsidRPr="00CC019B">
              <w:rPr>
                <w:rFonts w:ascii="黑体" w:eastAsia="黑体" w:hAnsi="黑体" w:hint="eastAsia"/>
                <w:kern w:val="0"/>
                <w:szCs w:val="21"/>
              </w:rPr>
              <w:t>四、结转下年度继续办理</w:t>
            </w:r>
          </w:p>
        </w:tc>
        <w:tc>
          <w:tcPr>
            <w:tcW w:w="829"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3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708"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567"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c>
          <w:tcPr>
            <w:tcW w:w="851" w:type="dxa"/>
            <w:tcMar>
              <w:left w:w="108" w:type="dxa"/>
              <w:right w:w="108" w:type="dxa"/>
            </w:tcMar>
            <w:vAlign w:val="center"/>
          </w:tcPr>
          <w:p w:rsidR="008916E3" w:rsidRPr="00CC019B" w:rsidRDefault="008916E3" w:rsidP="003A1CAF">
            <w:pPr>
              <w:widowControl/>
              <w:jc w:val="center"/>
              <w:rPr>
                <w:rFonts w:ascii="仿宋_GB2312" w:eastAsia="仿宋_GB2312" w:hAnsi="Times New Roman"/>
                <w:szCs w:val="21"/>
              </w:rPr>
            </w:pPr>
            <w:r w:rsidRPr="00CC019B">
              <w:rPr>
                <w:rFonts w:ascii="仿宋_GB2312" w:eastAsia="仿宋_GB2312" w:hAnsi="Times New Roman" w:hint="eastAsia"/>
                <w:szCs w:val="21"/>
              </w:rPr>
              <w:t>0</w:t>
            </w:r>
          </w:p>
        </w:tc>
      </w:tr>
    </w:tbl>
    <w:p w:rsidR="00516E8E" w:rsidRPr="00B97E4A" w:rsidRDefault="00186B9D" w:rsidP="00B97E4A">
      <w:pPr>
        <w:pStyle w:val="a3"/>
        <w:shd w:val="clear" w:color="auto" w:fill="FFFFFF"/>
        <w:spacing w:before="0" w:beforeAutospacing="0" w:after="0" w:afterAutospacing="0" w:line="560" w:lineRule="exact"/>
        <w:ind w:firstLineChars="200" w:firstLine="643"/>
        <w:jc w:val="both"/>
        <w:rPr>
          <w:rFonts w:ascii="方正黑体简体" w:eastAsia="方正黑体简体" w:hAnsi="黑体" w:cs="Times New Roman"/>
          <w:b/>
          <w:color w:val="333333"/>
          <w:sz w:val="32"/>
          <w:szCs w:val="32"/>
        </w:rPr>
      </w:pPr>
      <w:r w:rsidRPr="00B97E4A">
        <w:rPr>
          <w:rFonts w:ascii="方正黑体简体" w:eastAsia="方正黑体简体" w:hAnsi="黑体" w:cs="Times New Roman"/>
          <w:b/>
          <w:color w:val="333333"/>
          <w:sz w:val="32"/>
          <w:szCs w:val="32"/>
        </w:rPr>
        <w:t>四、政府信息公开行政复议、行政诉讼情况</w:t>
      </w:r>
      <w:r w:rsidRPr="00B97E4A">
        <w:rPr>
          <w:rFonts w:ascii="方正黑体简体" w:eastAsia="方正黑体简体" w:hAnsi="黑体" w:cs="Times New Roman" w:hint="eastAsia"/>
          <w:b/>
          <w:color w:val="333333"/>
          <w:sz w:val="32"/>
          <w:szCs w:val="32"/>
        </w:rPr>
        <w:t> </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604"/>
        <w:gridCol w:w="604"/>
        <w:gridCol w:w="604"/>
        <w:gridCol w:w="604"/>
        <w:gridCol w:w="658"/>
        <w:gridCol w:w="550"/>
        <w:gridCol w:w="605"/>
        <w:gridCol w:w="605"/>
        <w:gridCol w:w="605"/>
        <w:gridCol w:w="605"/>
        <w:gridCol w:w="605"/>
        <w:gridCol w:w="605"/>
        <w:gridCol w:w="605"/>
        <w:gridCol w:w="606"/>
        <w:gridCol w:w="606"/>
      </w:tblGrid>
      <w:tr w:rsidR="00516E8E" w:rsidRPr="00B97E4A" w:rsidTr="003A1CAF">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黑体" w:eastAsia="黑体" w:hAnsi="黑体"/>
              </w:rPr>
            </w:pPr>
            <w:r w:rsidRPr="00CC019B">
              <w:rPr>
                <w:rFonts w:ascii="黑体" w:eastAsia="黑体" w:hAnsi="黑体"/>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黑体" w:eastAsia="黑体" w:hAnsi="黑体"/>
              </w:rPr>
            </w:pPr>
            <w:r w:rsidRPr="00CC019B">
              <w:rPr>
                <w:rFonts w:ascii="黑体" w:eastAsia="黑体" w:hAnsi="黑体"/>
                <w:kern w:val="0"/>
                <w:sz w:val="20"/>
                <w:szCs w:val="20"/>
              </w:rPr>
              <w:t>行政诉讼</w:t>
            </w:r>
          </w:p>
        </w:tc>
      </w:tr>
      <w:tr w:rsidR="00516E8E" w:rsidRPr="00B97E4A" w:rsidTr="003A1CAF">
        <w:trPr>
          <w:trHeight w:val="547"/>
          <w:jc w:val="center"/>
        </w:trP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516E8E" w:rsidRPr="00CC019B" w:rsidRDefault="00516E8E" w:rsidP="003A1CAF">
            <w:pPr>
              <w:widowControl/>
              <w:ind w:leftChars="-71" w:left="-149" w:rightChars="-81" w:right="-170"/>
              <w:jc w:val="center"/>
              <w:rPr>
                <w:rFonts w:ascii="黑体" w:eastAsia="黑体" w:hAnsi="黑体"/>
                <w:kern w:val="0"/>
                <w:sz w:val="20"/>
                <w:szCs w:val="20"/>
              </w:rPr>
            </w:pPr>
            <w:r w:rsidRPr="00CC019B">
              <w:rPr>
                <w:rFonts w:ascii="黑体" w:eastAsia="黑体" w:hAnsi="黑体"/>
                <w:kern w:val="0"/>
                <w:sz w:val="20"/>
                <w:szCs w:val="20"/>
              </w:rPr>
              <w:t>结果</w:t>
            </w:r>
          </w:p>
          <w:p w:rsidR="00516E8E" w:rsidRPr="00CC019B" w:rsidRDefault="00516E8E" w:rsidP="003A1CAF">
            <w:pPr>
              <w:widowControl/>
              <w:ind w:leftChars="-71" w:left="-149" w:rightChars="-81" w:right="-170"/>
              <w:jc w:val="center"/>
              <w:rPr>
                <w:rFonts w:ascii="黑体" w:eastAsia="黑体" w:hAnsi="黑体"/>
              </w:rPr>
            </w:pPr>
            <w:r w:rsidRPr="00CC019B">
              <w:rPr>
                <w:rFonts w:ascii="黑体" w:eastAsia="黑体" w:hAnsi="黑体"/>
                <w:kern w:val="0"/>
                <w:sz w:val="20"/>
                <w:szCs w:val="20"/>
              </w:rPr>
              <w:t>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ind w:leftChars="-21" w:left="-43" w:rightChars="-63" w:right="-132" w:hanging="1"/>
              <w:jc w:val="center"/>
              <w:rPr>
                <w:rFonts w:ascii="黑体" w:eastAsia="黑体" w:hAnsi="黑体"/>
              </w:rPr>
            </w:pPr>
            <w:r w:rsidRPr="00CC019B">
              <w:rPr>
                <w:rFonts w:ascii="黑体" w:eastAsia="黑体" w:hAnsi="黑体"/>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ind w:leftChars="-39" w:left="-82" w:rightChars="-46" w:right="-97"/>
              <w:jc w:val="center"/>
              <w:rPr>
                <w:rFonts w:ascii="黑体" w:eastAsia="黑体" w:hAnsi="黑体"/>
              </w:rPr>
            </w:pPr>
            <w:r w:rsidRPr="00CC019B">
              <w:rPr>
                <w:rFonts w:ascii="黑体" w:eastAsia="黑体" w:hAnsi="黑体"/>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ind w:leftChars="-56" w:left="-118" w:rightChars="-56" w:right="-118"/>
              <w:jc w:val="center"/>
              <w:rPr>
                <w:rFonts w:ascii="黑体" w:eastAsia="黑体" w:hAnsi="黑体"/>
                <w:kern w:val="0"/>
                <w:sz w:val="20"/>
                <w:szCs w:val="20"/>
              </w:rPr>
            </w:pPr>
            <w:r w:rsidRPr="00CC019B">
              <w:rPr>
                <w:rFonts w:ascii="黑体" w:eastAsia="黑体" w:hAnsi="黑体"/>
                <w:kern w:val="0"/>
                <w:sz w:val="20"/>
                <w:szCs w:val="20"/>
              </w:rPr>
              <w:t>尚未</w:t>
            </w:r>
          </w:p>
          <w:p w:rsidR="00516E8E" w:rsidRPr="00CC019B" w:rsidRDefault="00516E8E" w:rsidP="003A1CAF">
            <w:pPr>
              <w:widowControl/>
              <w:ind w:leftChars="-56" w:left="-118" w:rightChars="-56" w:right="-118"/>
              <w:jc w:val="center"/>
              <w:rPr>
                <w:rFonts w:ascii="黑体" w:eastAsia="黑体" w:hAnsi="黑体"/>
              </w:rPr>
            </w:pPr>
            <w:r w:rsidRPr="00CC019B">
              <w:rPr>
                <w:rFonts w:ascii="黑体" w:eastAsia="黑体" w:hAnsi="黑体"/>
                <w:kern w:val="0"/>
                <w:sz w:val="20"/>
                <w:szCs w:val="20"/>
              </w:rPr>
              <w:t>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spacing w:line="320" w:lineRule="exact"/>
              <w:jc w:val="center"/>
              <w:rPr>
                <w:rFonts w:ascii="黑体" w:eastAsia="黑体" w:hAnsi="黑体"/>
                <w:kern w:val="0"/>
                <w:sz w:val="20"/>
                <w:szCs w:val="20"/>
              </w:rPr>
            </w:pPr>
            <w:r w:rsidRPr="00CC019B">
              <w:rPr>
                <w:rFonts w:ascii="黑体" w:eastAsia="黑体" w:hAnsi="黑体"/>
                <w:kern w:val="0"/>
                <w:sz w:val="20"/>
                <w:szCs w:val="20"/>
              </w:rPr>
              <w:t>总</w:t>
            </w:r>
          </w:p>
          <w:p w:rsidR="00516E8E" w:rsidRPr="00CC019B" w:rsidRDefault="00516E8E" w:rsidP="003A1CAF">
            <w:pPr>
              <w:widowControl/>
              <w:spacing w:line="320" w:lineRule="exact"/>
              <w:jc w:val="center"/>
              <w:rPr>
                <w:rFonts w:ascii="黑体" w:eastAsia="黑体" w:hAnsi="黑体"/>
              </w:rPr>
            </w:pPr>
            <w:r w:rsidRPr="00CC019B">
              <w:rPr>
                <w:rFonts w:ascii="黑体" w:eastAsia="黑体" w:hAnsi="黑体"/>
                <w:kern w:val="0"/>
                <w:sz w:val="20"/>
                <w:szCs w:val="20"/>
              </w:rPr>
              <w:t>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黑体" w:eastAsia="黑体" w:hAnsi="黑体"/>
              </w:rPr>
            </w:pPr>
            <w:r w:rsidRPr="00CC019B">
              <w:rPr>
                <w:rFonts w:ascii="黑体" w:eastAsia="黑体" w:hAnsi="黑体"/>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黑体" w:eastAsia="黑体" w:hAnsi="黑体"/>
              </w:rPr>
            </w:pPr>
            <w:bookmarkStart w:id="10" w:name="_Hlk67039688"/>
            <w:r w:rsidRPr="00CC019B">
              <w:rPr>
                <w:rFonts w:ascii="黑体" w:eastAsia="黑体" w:hAnsi="黑体"/>
                <w:kern w:val="0"/>
                <w:sz w:val="20"/>
                <w:szCs w:val="20"/>
              </w:rPr>
              <w:t>复议后起诉</w:t>
            </w:r>
            <w:bookmarkEnd w:id="10"/>
          </w:p>
        </w:tc>
      </w:tr>
      <w:tr w:rsidR="00516E8E" w:rsidRPr="00B97E4A" w:rsidTr="003A1CAF">
        <w:trPr>
          <w:trHeight w:val="906"/>
          <w:jc w:val="center"/>
        </w:trPr>
        <w:tc>
          <w:tcPr>
            <w:tcW w:w="604" w:type="dxa"/>
            <w:vMerge/>
            <w:tcBorders>
              <w:top w:val="nil"/>
              <w:left w:val="single" w:sz="8" w:space="0" w:color="auto"/>
              <w:bottom w:val="single" w:sz="8" w:space="0" w:color="auto"/>
              <w:right w:val="single" w:sz="8" w:space="0" w:color="auto"/>
            </w:tcBorders>
            <w:tcMar>
              <w:left w:w="108" w:type="dxa"/>
              <w:right w:w="108" w:type="dxa"/>
            </w:tcMar>
            <w:vAlign w:val="center"/>
          </w:tcPr>
          <w:p w:rsidR="00516E8E" w:rsidRPr="00CC019B" w:rsidRDefault="00516E8E" w:rsidP="003A1CAF">
            <w:pPr>
              <w:rPr>
                <w:rFonts w:ascii="黑体" w:eastAsia="黑体" w:hAnsi="黑体"/>
                <w:sz w:val="24"/>
              </w:rPr>
            </w:pPr>
          </w:p>
        </w:tc>
        <w:tc>
          <w:tcPr>
            <w:tcW w:w="604" w:type="dxa"/>
            <w:vMerge/>
            <w:tcBorders>
              <w:top w:val="nil"/>
              <w:left w:val="nil"/>
              <w:bottom w:val="single" w:sz="8" w:space="0" w:color="auto"/>
              <w:right w:val="single" w:sz="8" w:space="0" w:color="auto"/>
            </w:tcBorders>
            <w:tcMar>
              <w:left w:w="108" w:type="dxa"/>
              <w:right w:w="108" w:type="dxa"/>
            </w:tcMar>
            <w:vAlign w:val="center"/>
          </w:tcPr>
          <w:p w:rsidR="00516E8E" w:rsidRPr="00CC019B" w:rsidRDefault="00516E8E" w:rsidP="003A1CAF">
            <w:pPr>
              <w:rPr>
                <w:rFonts w:ascii="黑体" w:eastAsia="黑体" w:hAnsi="黑体"/>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516E8E" w:rsidRPr="00CC019B" w:rsidRDefault="00516E8E" w:rsidP="003A1CAF">
            <w:pPr>
              <w:rPr>
                <w:rFonts w:ascii="黑体" w:eastAsia="黑体" w:hAnsi="黑体"/>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516E8E" w:rsidRPr="00CC019B" w:rsidRDefault="00516E8E" w:rsidP="003A1CAF">
            <w:pPr>
              <w:rPr>
                <w:rFonts w:ascii="黑体" w:eastAsia="黑体" w:hAnsi="黑体"/>
                <w:sz w:val="24"/>
              </w:rPr>
            </w:pPr>
          </w:p>
        </w:tc>
        <w:tc>
          <w:tcPr>
            <w:tcW w:w="658" w:type="dxa"/>
            <w:vMerge/>
            <w:tcBorders>
              <w:top w:val="single" w:sz="8" w:space="0" w:color="auto"/>
              <w:left w:val="nil"/>
              <w:bottom w:val="single" w:sz="8" w:space="0" w:color="auto"/>
              <w:right w:val="single" w:sz="8" w:space="0" w:color="auto"/>
            </w:tcBorders>
            <w:tcMar>
              <w:left w:w="108" w:type="dxa"/>
              <w:right w:w="108" w:type="dxa"/>
            </w:tcMar>
            <w:vAlign w:val="center"/>
          </w:tcPr>
          <w:p w:rsidR="00516E8E" w:rsidRPr="00CC019B" w:rsidRDefault="00516E8E" w:rsidP="003A1CAF">
            <w:pPr>
              <w:rPr>
                <w:rFonts w:ascii="黑体" w:eastAsia="黑体" w:hAnsi="黑体"/>
                <w:sz w:val="24"/>
              </w:rPr>
            </w:pPr>
          </w:p>
        </w:tc>
        <w:tc>
          <w:tcPr>
            <w:tcW w:w="550" w:type="dxa"/>
            <w:tcBorders>
              <w:top w:val="nil"/>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ind w:leftChars="-50" w:left="-105" w:rightChars="-60" w:right="-126"/>
              <w:jc w:val="center"/>
              <w:rPr>
                <w:rFonts w:ascii="黑体" w:eastAsia="黑体" w:hAnsi="黑体"/>
              </w:rPr>
            </w:pPr>
            <w:r w:rsidRPr="00CC019B">
              <w:rPr>
                <w:rFonts w:ascii="黑体" w:eastAsia="黑体" w:hAnsi="黑体"/>
                <w:kern w:val="0"/>
                <w:sz w:val="20"/>
                <w:szCs w:val="20"/>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ind w:leftChars="-41" w:left="-86" w:rightChars="-42" w:right="-88"/>
              <w:jc w:val="center"/>
              <w:rPr>
                <w:rFonts w:ascii="黑体" w:eastAsia="黑体" w:hAnsi="黑体"/>
              </w:rPr>
            </w:pPr>
            <w:r w:rsidRPr="00CC019B">
              <w:rPr>
                <w:rFonts w:ascii="黑体" w:eastAsia="黑体" w:hAnsi="黑体"/>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ind w:leftChars="-60" w:left="-126" w:rightChars="-65" w:right="-136"/>
              <w:jc w:val="center"/>
              <w:rPr>
                <w:rFonts w:ascii="黑体" w:eastAsia="黑体" w:hAnsi="黑体"/>
                <w:kern w:val="0"/>
                <w:sz w:val="20"/>
                <w:szCs w:val="20"/>
              </w:rPr>
            </w:pPr>
            <w:r w:rsidRPr="00CC019B">
              <w:rPr>
                <w:rFonts w:ascii="黑体" w:eastAsia="黑体" w:hAnsi="黑体"/>
                <w:kern w:val="0"/>
                <w:sz w:val="20"/>
                <w:szCs w:val="20"/>
              </w:rPr>
              <w:t>其他</w:t>
            </w:r>
          </w:p>
          <w:p w:rsidR="00516E8E" w:rsidRPr="00CC019B" w:rsidRDefault="00516E8E" w:rsidP="003A1CAF">
            <w:pPr>
              <w:widowControl/>
              <w:ind w:leftChars="-60" w:left="-126" w:rightChars="-65" w:right="-136"/>
              <w:jc w:val="center"/>
              <w:rPr>
                <w:rFonts w:ascii="黑体" w:eastAsia="黑体" w:hAnsi="黑体"/>
              </w:rPr>
            </w:pPr>
            <w:r w:rsidRPr="00CC019B">
              <w:rPr>
                <w:rFonts w:ascii="黑体" w:eastAsia="黑体" w:hAnsi="黑体"/>
                <w:kern w:val="0"/>
                <w:sz w:val="20"/>
                <w:szCs w:val="20"/>
              </w:rPr>
              <w:t>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ind w:leftChars="-78" w:left="-164" w:rightChars="-73" w:right="-153"/>
              <w:jc w:val="center"/>
              <w:rPr>
                <w:rFonts w:ascii="黑体" w:eastAsia="黑体" w:hAnsi="黑体"/>
                <w:kern w:val="0"/>
                <w:sz w:val="20"/>
                <w:szCs w:val="20"/>
              </w:rPr>
            </w:pPr>
            <w:r w:rsidRPr="00CC019B">
              <w:rPr>
                <w:rFonts w:ascii="黑体" w:eastAsia="黑体" w:hAnsi="黑体"/>
                <w:kern w:val="0"/>
                <w:sz w:val="20"/>
                <w:szCs w:val="20"/>
              </w:rPr>
              <w:t>尚未</w:t>
            </w:r>
          </w:p>
          <w:p w:rsidR="00516E8E" w:rsidRPr="00CC019B" w:rsidRDefault="00516E8E" w:rsidP="003A1CAF">
            <w:pPr>
              <w:widowControl/>
              <w:ind w:leftChars="-78" w:left="-164" w:rightChars="-73" w:right="-153"/>
              <w:jc w:val="center"/>
              <w:rPr>
                <w:rFonts w:ascii="黑体" w:eastAsia="黑体" w:hAnsi="黑体"/>
              </w:rPr>
            </w:pPr>
            <w:r w:rsidRPr="00CC019B">
              <w:rPr>
                <w:rFonts w:ascii="黑体" w:eastAsia="黑体" w:hAnsi="黑体"/>
                <w:kern w:val="0"/>
                <w:sz w:val="20"/>
                <w:szCs w:val="20"/>
              </w:rPr>
              <w:t>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黑体" w:eastAsia="黑体" w:hAnsi="黑体"/>
              </w:rPr>
            </w:pPr>
            <w:r w:rsidRPr="00CC019B">
              <w:rPr>
                <w:rFonts w:ascii="黑体" w:eastAsia="黑体" w:hAnsi="黑体"/>
                <w:kern w:val="0"/>
                <w:sz w:val="20"/>
                <w:szCs w:val="20"/>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ind w:leftChars="-47" w:left="-99" w:rightChars="-37" w:right="-78"/>
              <w:jc w:val="center"/>
              <w:rPr>
                <w:rFonts w:ascii="黑体" w:eastAsia="黑体" w:hAnsi="黑体"/>
              </w:rPr>
            </w:pPr>
            <w:r w:rsidRPr="00CC019B">
              <w:rPr>
                <w:rFonts w:ascii="黑体" w:eastAsia="黑体" w:hAnsi="黑体"/>
                <w:kern w:val="0"/>
                <w:sz w:val="20"/>
                <w:szCs w:val="20"/>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ind w:leftChars="-65" w:left="-136" w:rightChars="-59" w:right="-124"/>
              <w:jc w:val="center"/>
              <w:rPr>
                <w:rFonts w:ascii="黑体" w:eastAsia="黑体" w:hAnsi="黑体"/>
                <w:kern w:val="0"/>
                <w:sz w:val="20"/>
                <w:szCs w:val="20"/>
              </w:rPr>
            </w:pPr>
            <w:r w:rsidRPr="00CC019B">
              <w:rPr>
                <w:rFonts w:ascii="黑体" w:eastAsia="黑体" w:hAnsi="黑体"/>
                <w:kern w:val="0"/>
                <w:sz w:val="20"/>
                <w:szCs w:val="20"/>
              </w:rPr>
              <w:t>结果</w:t>
            </w:r>
          </w:p>
          <w:p w:rsidR="00516E8E" w:rsidRPr="00CC019B" w:rsidRDefault="00516E8E" w:rsidP="003A1CAF">
            <w:pPr>
              <w:widowControl/>
              <w:ind w:leftChars="-65" w:left="-136" w:rightChars="-59" w:right="-124"/>
              <w:jc w:val="center"/>
              <w:rPr>
                <w:rFonts w:ascii="黑体" w:eastAsia="黑体" w:hAnsi="黑体"/>
              </w:rPr>
            </w:pPr>
            <w:r w:rsidRPr="00CC019B">
              <w:rPr>
                <w:rFonts w:ascii="黑体" w:eastAsia="黑体" w:hAnsi="黑体"/>
                <w:kern w:val="0"/>
                <w:sz w:val="20"/>
                <w:szCs w:val="20"/>
              </w:rPr>
              <w:t>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ind w:leftChars="-83" w:left="-173" w:rightChars="-64" w:right="-134" w:hanging="1"/>
              <w:jc w:val="center"/>
              <w:rPr>
                <w:rFonts w:ascii="黑体" w:eastAsia="黑体" w:hAnsi="黑体"/>
                <w:kern w:val="0"/>
                <w:sz w:val="20"/>
                <w:szCs w:val="20"/>
              </w:rPr>
            </w:pPr>
            <w:r w:rsidRPr="00CC019B">
              <w:rPr>
                <w:rFonts w:ascii="黑体" w:eastAsia="黑体" w:hAnsi="黑体"/>
                <w:kern w:val="0"/>
                <w:sz w:val="20"/>
                <w:szCs w:val="20"/>
              </w:rPr>
              <w:t>其他</w:t>
            </w:r>
          </w:p>
          <w:p w:rsidR="00516E8E" w:rsidRPr="00CC019B" w:rsidRDefault="00516E8E" w:rsidP="003A1CAF">
            <w:pPr>
              <w:widowControl/>
              <w:ind w:leftChars="-83" w:left="-173" w:rightChars="-64" w:right="-134" w:hanging="1"/>
              <w:jc w:val="center"/>
              <w:rPr>
                <w:rFonts w:ascii="黑体" w:eastAsia="黑体" w:hAnsi="黑体"/>
              </w:rPr>
            </w:pPr>
            <w:r w:rsidRPr="00CC019B">
              <w:rPr>
                <w:rFonts w:ascii="黑体" w:eastAsia="黑体" w:hAnsi="黑体"/>
                <w:kern w:val="0"/>
                <w:sz w:val="20"/>
                <w:szCs w:val="20"/>
              </w:rPr>
              <w:t>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ind w:leftChars="-33" w:left="-67" w:rightChars="-50" w:right="-105" w:hangingChars="1" w:hanging="2"/>
              <w:jc w:val="center"/>
              <w:rPr>
                <w:rFonts w:ascii="黑体" w:eastAsia="黑体" w:hAnsi="黑体"/>
              </w:rPr>
            </w:pPr>
            <w:r w:rsidRPr="00CC019B">
              <w:rPr>
                <w:rFonts w:ascii="黑体" w:eastAsia="黑体" w:hAnsi="黑体"/>
                <w:kern w:val="0"/>
                <w:sz w:val="20"/>
                <w:szCs w:val="20"/>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黑体" w:eastAsia="黑体" w:hAnsi="黑体"/>
              </w:rPr>
            </w:pPr>
            <w:r w:rsidRPr="00CC019B">
              <w:rPr>
                <w:rFonts w:ascii="黑体" w:eastAsia="黑体" w:hAnsi="黑体"/>
                <w:kern w:val="0"/>
                <w:sz w:val="20"/>
                <w:szCs w:val="20"/>
              </w:rPr>
              <w:t>总计</w:t>
            </w:r>
          </w:p>
        </w:tc>
      </w:tr>
      <w:tr w:rsidR="00516E8E" w:rsidRPr="00B97E4A" w:rsidTr="003A1CAF">
        <w:trPr>
          <w:trHeight w:val="532"/>
          <w:jc w:val="center"/>
        </w:trPr>
        <w:tc>
          <w:tcPr>
            <w:tcW w:w="604" w:type="dxa"/>
            <w:tcBorders>
              <w:top w:val="nil"/>
              <w:left w:val="single" w:sz="8" w:space="0" w:color="auto"/>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Times New Roman" w:hAnsi="Times New Roman"/>
              </w:rPr>
            </w:pPr>
            <w:r w:rsidRPr="00CC019B">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Times New Roman" w:hAnsi="Times New Roman"/>
              </w:rPr>
            </w:pPr>
            <w:r w:rsidRPr="00CC019B">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Times New Roman" w:hAnsi="Times New Roman"/>
              </w:rPr>
            </w:pPr>
            <w:r w:rsidRPr="00CC019B">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Times New Roman" w:hAnsi="Times New Roman"/>
              </w:rPr>
            </w:pPr>
            <w:r w:rsidRPr="00CC019B">
              <w:rPr>
                <w:rFonts w:ascii="Times New Roman" w:hAnsi="Times New Roman" w:hint="eastAsia"/>
              </w:rPr>
              <w:t>0</w:t>
            </w:r>
          </w:p>
        </w:tc>
        <w:tc>
          <w:tcPr>
            <w:tcW w:w="658" w:type="dxa"/>
            <w:tcBorders>
              <w:top w:val="nil"/>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Times New Roman" w:hAnsi="Times New Roman"/>
              </w:rPr>
            </w:pPr>
            <w:r w:rsidRPr="00CC019B">
              <w:rPr>
                <w:rFonts w:ascii="Times New Roman" w:hAnsi="Times New Roman" w:hint="eastAsia"/>
              </w:rPr>
              <w:t>0</w:t>
            </w:r>
          </w:p>
        </w:tc>
        <w:tc>
          <w:tcPr>
            <w:tcW w:w="550" w:type="dxa"/>
            <w:tcBorders>
              <w:top w:val="nil"/>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Times New Roman" w:hAnsi="Times New Roman"/>
              </w:rPr>
            </w:pPr>
            <w:r w:rsidRPr="00CC019B">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Times New Roman" w:hAnsi="Times New Roman"/>
              </w:rPr>
            </w:pPr>
            <w:r w:rsidRPr="00CC019B">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Times New Roman" w:hAnsi="Times New Roman"/>
              </w:rPr>
            </w:pPr>
            <w:r w:rsidRPr="00CC019B">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Times New Roman" w:hAnsi="Times New Roman"/>
              </w:rPr>
            </w:pPr>
            <w:r w:rsidRPr="00CC019B">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Times New Roman" w:hAnsi="Times New Roman"/>
              </w:rPr>
            </w:pPr>
            <w:r w:rsidRPr="00CC019B">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Times New Roman" w:hAnsi="Times New Roman"/>
              </w:rPr>
            </w:pPr>
            <w:r w:rsidRPr="00CC019B">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Times New Roman" w:hAnsi="Times New Roman"/>
              </w:rPr>
            </w:pPr>
            <w:r w:rsidRPr="00CC019B">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Times New Roman" w:hAnsi="Times New Roman"/>
              </w:rPr>
            </w:pPr>
            <w:r w:rsidRPr="00CC019B">
              <w:rPr>
                <w:rFonts w:ascii="Times New Roman" w:hAnsi="Times New Roman"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Times New Roman" w:hAnsi="Times New Roman"/>
              </w:rPr>
            </w:pPr>
            <w:r w:rsidRPr="00CC019B">
              <w:rPr>
                <w:rFonts w:ascii="Times New Roman" w:hAnsi="Times New Roman"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rsidR="00516E8E" w:rsidRPr="00CC019B" w:rsidRDefault="00516E8E" w:rsidP="003A1CAF">
            <w:pPr>
              <w:widowControl/>
              <w:jc w:val="center"/>
              <w:rPr>
                <w:rFonts w:ascii="Times New Roman" w:hAnsi="Times New Roman"/>
              </w:rPr>
            </w:pPr>
            <w:r w:rsidRPr="00CC019B">
              <w:rPr>
                <w:rFonts w:ascii="Times New Roman" w:hAnsi="Times New Roman" w:hint="eastAsia"/>
              </w:rPr>
              <w:t>0</w:t>
            </w:r>
          </w:p>
        </w:tc>
      </w:tr>
    </w:tbl>
    <w:p w:rsidR="00A0454B" w:rsidRPr="00B97E4A" w:rsidRDefault="00A0454B" w:rsidP="00B97E4A">
      <w:pPr>
        <w:pStyle w:val="a3"/>
        <w:shd w:val="clear" w:color="auto" w:fill="FFFFFF"/>
        <w:spacing w:before="0" w:beforeAutospacing="0" w:after="0" w:afterAutospacing="0" w:line="560" w:lineRule="exact"/>
        <w:ind w:firstLineChars="200" w:firstLine="643"/>
        <w:jc w:val="both"/>
        <w:rPr>
          <w:rFonts w:ascii="方正黑体简体" w:eastAsia="方正黑体简体" w:hAnsi="黑体" w:cs="Times New Roman"/>
          <w:b/>
          <w:color w:val="333333"/>
          <w:sz w:val="32"/>
          <w:szCs w:val="32"/>
        </w:rPr>
      </w:pPr>
      <w:r w:rsidRPr="00B97E4A">
        <w:rPr>
          <w:rFonts w:ascii="方正黑体简体" w:eastAsia="方正黑体简体" w:hAnsi="黑体" w:cs="Times New Roman"/>
          <w:b/>
          <w:color w:val="333333"/>
          <w:sz w:val="32"/>
          <w:szCs w:val="32"/>
        </w:rPr>
        <w:t>五、存在的主要问题及改进情况</w:t>
      </w:r>
    </w:p>
    <w:p w:rsidR="00A0454B" w:rsidRPr="00B97E4A" w:rsidRDefault="00A0454B" w:rsidP="00B97E4A">
      <w:pPr>
        <w:spacing w:line="560" w:lineRule="exact"/>
        <w:ind w:firstLineChars="200" w:firstLine="643"/>
        <w:rPr>
          <w:rFonts w:ascii="Times New Roman" w:eastAsia="方正仿宋简体" w:hAnsi="Times New Roman" w:cs="Times New Roman"/>
          <w:b/>
          <w:color w:val="333333"/>
          <w:kern w:val="0"/>
          <w:sz w:val="32"/>
          <w:szCs w:val="32"/>
        </w:rPr>
      </w:pPr>
      <w:r w:rsidRPr="00B97E4A">
        <w:rPr>
          <w:rFonts w:ascii="Times New Roman" w:eastAsia="方正仿宋简体" w:hAnsi="Times New Roman" w:cs="Times New Roman"/>
          <w:b/>
          <w:color w:val="333333"/>
          <w:kern w:val="0"/>
          <w:sz w:val="32"/>
          <w:szCs w:val="32"/>
        </w:rPr>
        <w:t>2023</w:t>
      </w:r>
      <w:r w:rsidRPr="00B97E4A">
        <w:rPr>
          <w:rFonts w:ascii="Times New Roman" w:eastAsia="方正仿宋简体" w:hAnsi="Times New Roman" w:cs="Times New Roman"/>
          <w:b/>
          <w:color w:val="333333"/>
          <w:kern w:val="0"/>
          <w:sz w:val="32"/>
          <w:szCs w:val="32"/>
        </w:rPr>
        <w:t>年，</w:t>
      </w:r>
      <w:r w:rsidR="00D8063C" w:rsidRPr="00B97E4A">
        <w:rPr>
          <w:rFonts w:ascii="Times New Roman" w:eastAsia="方正仿宋简体" w:hAnsi="Times New Roman" w:cs="Times New Roman"/>
          <w:b/>
          <w:color w:val="333333"/>
          <w:kern w:val="0"/>
          <w:sz w:val="32"/>
          <w:szCs w:val="32"/>
        </w:rPr>
        <w:t>区</w:t>
      </w:r>
      <w:r w:rsidRPr="00B97E4A">
        <w:rPr>
          <w:rFonts w:ascii="Times New Roman" w:eastAsia="方正仿宋简体" w:hAnsi="Times New Roman" w:cs="Times New Roman"/>
          <w:b/>
          <w:color w:val="333333"/>
          <w:kern w:val="0"/>
          <w:sz w:val="32"/>
          <w:szCs w:val="32"/>
        </w:rPr>
        <w:t>医疗保障局细化落实各项政务公开任务，但仍存在不足之处，主要是政务公开业务培训还存有不足，信息发布更新</w:t>
      </w:r>
      <w:proofErr w:type="gramStart"/>
      <w:r w:rsidRPr="00B97E4A">
        <w:rPr>
          <w:rFonts w:ascii="Times New Roman" w:eastAsia="方正仿宋简体" w:hAnsi="Times New Roman" w:cs="Times New Roman"/>
          <w:b/>
          <w:color w:val="333333"/>
          <w:kern w:val="0"/>
          <w:sz w:val="32"/>
          <w:szCs w:val="32"/>
        </w:rPr>
        <w:t>欠及时</w:t>
      </w:r>
      <w:proofErr w:type="gramEnd"/>
      <w:r w:rsidRPr="00B97E4A">
        <w:rPr>
          <w:rFonts w:ascii="Times New Roman" w:eastAsia="方正仿宋简体" w:hAnsi="Times New Roman" w:cs="Times New Roman"/>
          <w:b/>
          <w:color w:val="333333"/>
          <w:kern w:val="0"/>
          <w:sz w:val="32"/>
          <w:szCs w:val="32"/>
        </w:rPr>
        <w:t>等，将在今后的工作中切实予以改进。</w:t>
      </w:r>
      <w:r w:rsidRPr="00B97E4A">
        <w:rPr>
          <w:rFonts w:ascii="Times New Roman" w:eastAsia="方正仿宋简体" w:hAnsi="Times New Roman" w:cs="Times New Roman"/>
          <w:b/>
          <w:color w:val="333333"/>
          <w:kern w:val="0"/>
          <w:sz w:val="32"/>
          <w:szCs w:val="32"/>
        </w:rPr>
        <w:t>2023</w:t>
      </w:r>
      <w:r w:rsidRPr="00B97E4A">
        <w:rPr>
          <w:rFonts w:ascii="Times New Roman" w:eastAsia="方正仿宋简体" w:hAnsi="Times New Roman" w:cs="Times New Roman"/>
          <w:b/>
          <w:color w:val="333333"/>
          <w:kern w:val="0"/>
          <w:sz w:val="32"/>
          <w:szCs w:val="32"/>
        </w:rPr>
        <w:t>年，</w:t>
      </w:r>
      <w:r w:rsidR="00EF4100" w:rsidRPr="00B97E4A">
        <w:rPr>
          <w:rFonts w:ascii="Times New Roman" w:eastAsia="方正仿宋简体" w:hAnsi="Times New Roman" w:cs="Times New Roman"/>
          <w:b/>
          <w:color w:val="333333"/>
          <w:kern w:val="0"/>
          <w:sz w:val="32"/>
          <w:szCs w:val="32"/>
        </w:rPr>
        <w:t>区</w:t>
      </w:r>
      <w:r w:rsidRPr="00B97E4A">
        <w:rPr>
          <w:rFonts w:ascii="Times New Roman" w:eastAsia="方正仿宋简体" w:hAnsi="Times New Roman" w:cs="Times New Roman"/>
          <w:b/>
          <w:color w:val="333333"/>
          <w:kern w:val="0"/>
          <w:sz w:val="32"/>
          <w:szCs w:val="32"/>
        </w:rPr>
        <w:t>医疗保障局将紧紧围绕</w:t>
      </w:r>
      <w:r w:rsidR="00EF4100" w:rsidRPr="00B97E4A">
        <w:rPr>
          <w:rFonts w:ascii="Times New Roman" w:eastAsia="方正仿宋简体" w:hAnsi="Times New Roman" w:cs="Times New Roman"/>
          <w:b/>
          <w:color w:val="333333"/>
          <w:kern w:val="0"/>
          <w:sz w:val="32"/>
          <w:szCs w:val="32"/>
        </w:rPr>
        <w:t>区委区政府</w:t>
      </w:r>
      <w:r w:rsidRPr="00B97E4A">
        <w:rPr>
          <w:rFonts w:ascii="Times New Roman" w:eastAsia="方正仿宋简体" w:hAnsi="Times New Roman" w:cs="Times New Roman"/>
          <w:b/>
          <w:color w:val="333333"/>
          <w:kern w:val="0"/>
          <w:sz w:val="32"/>
          <w:szCs w:val="32"/>
        </w:rPr>
        <w:t>各项要求，从以下方面强化政务公开工作：</w:t>
      </w:r>
    </w:p>
    <w:p w:rsidR="00A0454B" w:rsidRPr="00B97E4A" w:rsidRDefault="00A0454B" w:rsidP="00B97E4A">
      <w:pPr>
        <w:spacing w:line="560" w:lineRule="exact"/>
        <w:ind w:firstLineChars="200" w:firstLine="643"/>
        <w:rPr>
          <w:rFonts w:ascii="Times New Roman" w:eastAsia="方正仿宋简体" w:hAnsi="Times New Roman" w:cs="Times New Roman"/>
          <w:b/>
          <w:color w:val="333333"/>
          <w:kern w:val="0"/>
          <w:sz w:val="32"/>
          <w:szCs w:val="32"/>
        </w:rPr>
      </w:pPr>
      <w:r w:rsidRPr="00B97E4A">
        <w:rPr>
          <w:rFonts w:ascii="方正楷体简体" w:eastAsia="方正楷体简体" w:hAnsi="Times New Roman" w:cs="Times New Roman" w:hint="eastAsia"/>
          <w:b/>
          <w:color w:val="333333"/>
          <w:kern w:val="0"/>
          <w:sz w:val="32"/>
          <w:szCs w:val="32"/>
        </w:rPr>
        <w:lastRenderedPageBreak/>
        <w:t>（一）进一步健全协调落实机制。</w:t>
      </w:r>
      <w:r w:rsidRPr="00B97E4A">
        <w:rPr>
          <w:rFonts w:ascii="Times New Roman" w:eastAsia="方正仿宋简体" w:hAnsi="Times New Roman" w:cs="Times New Roman"/>
          <w:b/>
          <w:color w:val="333333"/>
          <w:kern w:val="0"/>
          <w:sz w:val="32"/>
          <w:szCs w:val="32"/>
        </w:rPr>
        <w:t>推动政务公开与政策制定、新闻发布、舆情监测、咨询投诉</w:t>
      </w:r>
      <w:r w:rsidR="00EF4100" w:rsidRPr="00B97E4A">
        <w:rPr>
          <w:rFonts w:ascii="Times New Roman" w:eastAsia="方正仿宋简体" w:hAnsi="Times New Roman" w:cs="Times New Roman"/>
          <w:b/>
          <w:color w:val="333333"/>
          <w:kern w:val="0"/>
          <w:sz w:val="32"/>
          <w:szCs w:val="32"/>
        </w:rPr>
        <w:t>举报平台管理等业务工作统筹考虑、同步推进。尤其关注重大行政决策的</w:t>
      </w:r>
      <w:r w:rsidRPr="00B97E4A">
        <w:rPr>
          <w:rFonts w:ascii="Times New Roman" w:eastAsia="方正仿宋简体" w:hAnsi="Times New Roman" w:cs="Times New Roman"/>
          <w:b/>
          <w:color w:val="333333"/>
          <w:kern w:val="0"/>
          <w:sz w:val="32"/>
          <w:szCs w:val="32"/>
        </w:rPr>
        <w:t>发布，提前谋划，一体考虑。</w:t>
      </w:r>
    </w:p>
    <w:p w:rsidR="00A0454B" w:rsidRPr="00B97E4A" w:rsidRDefault="00A0454B" w:rsidP="00B97E4A">
      <w:pPr>
        <w:spacing w:line="560" w:lineRule="exact"/>
        <w:ind w:firstLineChars="200" w:firstLine="643"/>
        <w:rPr>
          <w:rFonts w:ascii="Times New Roman" w:eastAsia="方正仿宋简体" w:hAnsi="Times New Roman" w:cs="Times New Roman"/>
          <w:b/>
          <w:color w:val="333333"/>
          <w:kern w:val="0"/>
          <w:sz w:val="32"/>
          <w:szCs w:val="32"/>
        </w:rPr>
      </w:pPr>
      <w:r w:rsidRPr="00B97E4A">
        <w:rPr>
          <w:rFonts w:ascii="方正楷体简体" w:eastAsia="方正楷体简体" w:hAnsi="Times New Roman" w:cs="Times New Roman"/>
          <w:b/>
          <w:color w:val="333333"/>
          <w:kern w:val="0"/>
          <w:sz w:val="32"/>
          <w:szCs w:val="32"/>
        </w:rPr>
        <w:t>（二）进一步健全人员业务培训。</w:t>
      </w:r>
      <w:r w:rsidRPr="00B97E4A">
        <w:rPr>
          <w:rFonts w:ascii="Times New Roman" w:eastAsia="方正仿宋简体" w:hAnsi="Times New Roman" w:cs="Times New Roman"/>
          <w:b/>
          <w:color w:val="333333"/>
          <w:kern w:val="0"/>
          <w:sz w:val="32"/>
          <w:szCs w:val="32"/>
        </w:rPr>
        <w:t>对于业务人员在政务公开理念、政务公开时限、合法性审查要点掌握等方面的不足，应再全面组织培训学习，提升相关人员业务水平。</w:t>
      </w:r>
    </w:p>
    <w:p w:rsidR="005B4D87" w:rsidRPr="00B97E4A" w:rsidRDefault="005B4D87" w:rsidP="00B97E4A">
      <w:pPr>
        <w:pStyle w:val="a3"/>
        <w:shd w:val="clear" w:color="auto" w:fill="FFFFFF"/>
        <w:spacing w:before="0" w:beforeAutospacing="0" w:after="0" w:afterAutospacing="0" w:line="560" w:lineRule="exact"/>
        <w:ind w:firstLineChars="200" w:firstLine="643"/>
        <w:jc w:val="both"/>
        <w:rPr>
          <w:rFonts w:ascii="方正黑体简体" w:eastAsia="方正黑体简体" w:hAnsi="黑体" w:cs="Times New Roman"/>
          <w:b/>
          <w:color w:val="333333"/>
          <w:sz w:val="32"/>
          <w:szCs w:val="32"/>
        </w:rPr>
      </w:pPr>
      <w:r w:rsidRPr="00B97E4A">
        <w:rPr>
          <w:rFonts w:ascii="方正黑体简体" w:eastAsia="方正黑体简体" w:hAnsi="黑体" w:cs="Times New Roman"/>
          <w:b/>
          <w:color w:val="333333"/>
          <w:sz w:val="32"/>
          <w:szCs w:val="32"/>
        </w:rPr>
        <w:t>六、其他需要报告的事项</w:t>
      </w:r>
    </w:p>
    <w:p w:rsidR="005B4D87" w:rsidRPr="00B97E4A" w:rsidRDefault="005B4D87" w:rsidP="00B97E4A">
      <w:pPr>
        <w:pStyle w:val="a3"/>
        <w:spacing w:before="0" w:beforeAutospacing="0" w:after="0" w:afterAutospacing="0" w:line="560" w:lineRule="exact"/>
        <w:ind w:firstLineChars="200" w:firstLine="643"/>
        <w:rPr>
          <w:rFonts w:ascii="方正楷体简体" w:eastAsia="方正楷体简体" w:hAnsi="Times New Roman" w:cs="Times New Roman"/>
          <w:b/>
          <w:color w:val="333333"/>
          <w:sz w:val="32"/>
          <w:szCs w:val="32"/>
        </w:rPr>
      </w:pPr>
      <w:r w:rsidRPr="00B97E4A">
        <w:rPr>
          <w:rFonts w:ascii="方正楷体简体" w:eastAsia="方正楷体简体" w:hAnsi="Times New Roman" w:cs="Times New Roman" w:hint="eastAsia"/>
          <w:b/>
          <w:color w:val="333333"/>
          <w:sz w:val="32"/>
          <w:szCs w:val="32"/>
        </w:rPr>
        <w:t>（一）依据《政府信息公开信息处理费管理办法》收取信息处理费情况</w:t>
      </w:r>
    </w:p>
    <w:p w:rsidR="005B4D87" w:rsidRPr="00B97E4A" w:rsidRDefault="005B4D87" w:rsidP="00B97E4A">
      <w:pPr>
        <w:pStyle w:val="a3"/>
        <w:spacing w:before="0" w:beforeAutospacing="0" w:after="0" w:afterAutospacing="0" w:line="560" w:lineRule="exact"/>
        <w:ind w:firstLineChars="200" w:firstLine="643"/>
        <w:rPr>
          <w:rFonts w:ascii="Times New Roman" w:eastAsia="方正仿宋简体" w:hAnsi="Times New Roman" w:cs="Times New Roman"/>
          <w:b/>
          <w:color w:val="333333"/>
          <w:sz w:val="32"/>
          <w:szCs w:val="32"/>
        </w:rPr>
      </w:pPr>
      <w:r w:rsidRPr="00B97E4A">
        <w:rPr>
          <w:rFonts w:ascii="Times New Roman" w:eastAsia="方正仿宋简体" w:hAnsi="Times New Roman" w:cs="Times New Roman"/>
          <w:b/>
          <w:color w:val="333333"/>
          <w:sz w:val="32"/>
          <w:szCs w:val="32"/>
        </w:rPr>
        <w:t>区医疗</w:t>
      </w:r>
      <w:proofErr w:type="gramStart"/>
      <w:r w:rsidRPr="00B97E4A">
        <w:rPr>
          <w:rFonts w:ascii="Times New Roman" w:eastAsia="方正仿宋简体" w:hAnsi="Times New Roman" w:cs="Times New Roman"/>
          <w:b/>
          <w:color w:val="333333"/>
          <w:sz w:val="32"/>
          <w:szCs w:val="32"/>
        </w:rPr>
        <w:t>保障局无收取</w:t>
      </w:r>
      <w:proofErr w:type="gramEnd"/>
      <w:r w:rsidRPr="00B97E4A">
        <w:rPr>
          <w:rFonts w:ascii="Times New Roman" w:eastAsia="方正仿宋简体" w:hAnsi="Times New Roman" w:cs="Times New Roman"/>
          <w:b/>
          <w:color w:val="333333"/>
          <w:sz w:val="32"/>
          <w:szCs w:val="32"/>
        </w:rPr>
        <w:t>信息处理费的情况。</w:t>
      </w:r>
    </w:p>
    <w:p w:rsidR="005B4D87" w:rsidRPr="00B97E4A" w:rsidRDefault="005B4D87" w:rsidP="00B97E4A">
      <w:pPr>
        <w:pStyle w:val="a3"/>
        <w:spacing w:before="0" w:beforeAutospacing="0" w:after="0" w:afterAutospacing="0" w:line="560" w:lineRule="exact"/>
        <w:ind w:firstLineChars="200" w:firstLine="643"/>
        <w:rPr>
          <w:rFonts w:ascii="方正楷体简体" w:eastAsia="方正楷体简体" w:hAnsi="Times New Roman" w:cs="Times New Roman"/>
          <w:b/>
          <w:color w:val="333333"/>
          <w:sz w:val="32"/>
          <w:szCs w:val="32"/>
        </w:rPr>
      </w:pPr>
      <w:r w:rsidRPr="00B97E4A">
        <w:rPr>
          <w:rFonts w:ascii="方正楷体简体" w:eastAsia="方正楷体简体" w:hAnsi="Times New Roman" w:cs="Times New Roman" w:hint="eastAsia"/>
          <w:b/>
          <w:color w:val="333333"/>
          <w:sz w:val="32"/>
          <w:szCs w:val="32"/>
        </w:rPr>
        <w:t>（二）落实上级年度政务公开工作要点情况</w:t>
      </w:r>
    </w:p>
    <w:p w:rsidR="005B4D87" w:rsidRPr="00B97E4A" w:rsidRDefault="005B4D87" w:rsidP="00B97E4A">
      <w:pPr>
        <w:pStyle w:val="a3"/>
        <w:spacing w:before="0" w:beforeAutospacing="0" w:after="0" w:afterAutospacing="0" w:line="560" w:lineRule="exact"/>
        <w:ind w:firstLineChars="200" w:firstLine="643"/>
        <w:rPr>
          <w:rFonts w:ascii="Times New Roman" w:eastAsia="方正仿宋简体" w:hAnsi="Times New Roman" w:cs="Times New Roman"/>
          <w:b/>
          <w:color w:val="333333"/>
          <w:sz w:val="32"/>
          <w:szCs w:val="32"/>
        </w:rPr>
      </w:pPr>
      <w:r w:rsidRPr="00B97E4A">
        <w:rPr>
          <w:rFonts w:ascii="Times New Roman" w:eastAsia="方正仿宋简体" w:hAnsi="Times New Roman" w:cs="Times New Roman"/>
          <w:b/>
          <w:color w:val="333333"/>
          <w:sz w:val="32"/>
          <w:szCs w:val="32"/>
        </w:rPr>
        <w:t>区医疗保障局严格按照区政府安排部署，落实各项工作任务，对政府工作报告落实、民生实事项目落实等领域信息及时有效公开。</w:t>
      </w:r>
    </w:p>
    <w:p w:rsidR="005B4D87" w:rsidRPr="00B97E4A" w:rsidRDefault="005B4D87" w:rsidP="00B97E4A">
      <w:pPr>
        <w:pStyle w:val="a3"/>
        <w:spacing w:before="0" w:beforeAutospacing="0" w:after="0" w:afterAutospacing="0" w:line="560" w:lineRule="exact"/>
        <w:ind w:firstLineChars="200" w:firstLine="643"/>
        <w:rPr>
          <w:rFonts w:ascii="方正楷体简体" w:eastAsia="方正楷体简体" w:hAnsi="Times New Roman" w:cs="Times New Roman"/>
          <w:b/>
          <w:color w:val="333333"/>
          <w:sz w:val="32"/>
          <w:szCs w:val="32"/>
        </w:rPr>
      </w:pPr>
      <w:r w:rsidRPr="00B97E4A">
        <w:rPr>
          <w:rFonts w:ascii="方正楷体简体" w:eastAsia="方正楷体简体" w:hAnsi="Times New Roman" w:cs="Times New Roman"/>
          <w:b/>
          <w:color w:val="333333"/>
          <w:sz w:val="32"/>
          <w:szCs w:val="32"/>
        </w:rPr>
        <w:t>（三）人大代表建议和政协提案办理结果公开情况</w:t>
      </w:r>
    </w:p>
    <w:p w:rsidR="005A7FE8" w:rsidRPr="00B97E4A" w:rsidRDefault="005A7FE8" w:rsidP="00B97E4A">
      <w:pPr>
        <w:spacing w:line="560" w:lineRule="exact"/>
        <w:ind w:rightChars="-50" w:right="-105" w:firstLineChars="200" w:firstLine="643"/>
        <w:rPr>
          <w:rFonts w:ascii="Times New Roman" w:eastAsia="方正仿宋简体" w:hAnsi="Times New Roman" w:cs="Times New Roman"/>
          <w:b/>
          <w:color w:val="333333"/>
          <w:kern w:val="0"/>
          <w:sz w:val="32"/>
          <w:szCs w:val="32"/>
        </w:rPr>
      </w:pPr>
      <w:r w:rsidRPr="00B97E4A">
        <w:rPr>
          <w:rFonts w:ascii="Times New Roman" w:eastAsia="方正仿宋简体" w:hAnsi="Times New Roman" w:cs="Times New Roman"/>
          <w:b/>
          <w:color w:val="333333"/>
          <w:kern w:val="0"/>
          <w:sz w:val="32"/>
          <w:szCs w:val="32"/>
        </w:rPr>
        <w:t>2023</w:t>
      </w:r>
      <w:r w:rsidRPr="00B97E4A">
        <w:rPr>
          <w:rFonts w:ascii="Times New Roman" w:eastAsia="方正仿宋简体" w:hAnsi="Times New Roman" w:cs="Times New Roman" w:hint="eastAsia"/>
          <w:b/>
          <w:color w:val="333333"/>
          <w:kern w:val="0"/>
          <w:sz w:val="32"/>
          <w:szCs w:val="32"/>
        </w:rPr>
        <w:t>年济宁市</w:t>
      </w:r>
      <w:proofErr w:type="gramStart"/>
      <w:r w:rsidRPr="00B97E4A">
        <w:rPr>
          <w:rFonts w:ascii="Times New Roman" w:eastAsia="方正仿宋简体" w:hAnsi="Times New Roman" w:cs="Times New Roman" w:hint="eastAsia"/>
          <w:b/>
          <w:color w:val="333333"/>
          <w:kern w:val="0"/>
          <w:sz w:val="32"/>
          <w:szCs w:val="32"/>
        </w:rPr>
        <w:t>兖州区</w:t>
      </w:r>
      <w:proofErr w:type="gramEnd"/>
      <w:r w:rsidRPr="00B97E4A">
        <w:rPr>
          <w:rFonts w:ascii="Times New Roman" w:eastAsia="方正仿宋简体" w:hAnsi="Times New Roman" w:cs="Times New Roman" w:hint="eastAsia"/>
          <w:b/>
          <w:color w:val="333333"/>
          <w:kern w:val="0"/>
          <w:sz w:val="32"/>
          <w:szCs w:val="32"/>
        </w:rPr>
        <w:t>医疗保障局共收到</w:t>
      </w:r>
      <w:proofErr w:type="gramStart"/>
      <w:r w:rsidRPr="00B97E4A">
        <w:rPr>
          <w:rFonts w:ascii="Times New Roman" w:eastAsia="方正仿宋简体" w:hAnsi="Times New Roman" w:cs="Times New Roman" w:hint="eastAsia"/>
          <w:b/>
          <w:color w:val="333333"/>
          <w:kern w:val="0"/>
          <w:sz w:val="32"/>
          <w:szCs w:val="32"/>
        </w:rPr>
        <w:t>兖州区</w:t>
      </w:r>
      <w:proofErr w:type="gramEnd"/>
      <w:r w:rsidRPr="00B97E4A">
        <w:rPr>
          <w:rFonts w:ascii="Times New Roman" w:eastAsia="方正仿宋简体" w:hAnsi="Times New Roman" w:cs="Times New Roman" w:hint="eastAsia"/>
          <w:b/>
          <w:color w:val="333333"/>
          <w:kern w:val="0"/>
          <w:sz w:val="32"/>
          <w:szCs w:val="32"/>
        </w:rPr>
        <w:t>政协提案</w:t>
      </w:r>
      <w:r w:rsidR="00BA48FA" w:rsidRPr="00B97E4A">
        <w:rPr>
          <w:rFonts w:ascii="Times New Roman" w:eastAsia="方正仿宋简体" w:hAnsi="Times New Roman" w:cs="Times New Roman" w:hint="eastAsia"/>
          <w:b/>
          <w:color w:val="333333"/>
          <w:kern w:val="0"/>
          <w:sz w:val="32"/>
          <w:szCs w:val="32"/>
        </w:rPr>
        <w:t>1</w:t>
      </w:r>
      <w:r w:rsidRPr="00B97E4A">
        <w:rPr>
          <w:rFonts w:ascii="Times New Roman" w:eastAsia="方正仿宋简体" w:hAnsi="Times New Roman" w:cs="Times New Roman" w:hint="eastAsia"/>
          <w:b/>
          <w:color w:val="333333"/>
          <w:kern w:val="0"/>
          <w:sz w:val="32"/>
          <w:szCs w:val="32"/>
        </w:rPr>
        <w:t>件，目前均已办复，提案意见均已吸收采纳</w:t>
      </w:r>
      <w:r w:rsidR="004D68EC" w:rsidRPr="00B97E4A">
        <w:rPr>
          <w:rFonts w:ascii="Times New Roman" w:eastAsia="方正仿宋简体" w:hAnsi="Times New Roman" w:cs="Times New Roman" w:hint="eastAsia"/>
          <w:b/>
          <w:color w:val="333333"/>
          <w:kern w:val="0"/>
          <w:sz w:val="32"/>
          <w:szCs w:val="32"/>
        </w:rPr>
        <w:t>，</w:t>
      </w:r>
      <w:r w:rsidR="00400750" w:rsidRPr="00B97E4A">
        <w:rPr>
          <w:rFonts w:ascii="Times New Roman" w:eastAsia="方正仿宋简体" w:hAnsi="Times New Roman" w:cs="Times New Roman" w:hint="eastAsia"/>
          <w:b/>
          <w:color w:val="333333"/>
          <w:kern w:val="0"/>
          <w:sz w:val="32"/>
          <w:szCs w:val="32"/>
        </w:rPr>
        <w:t>已</w:t>
      </w:r>
      <w:r w:rsidR="004D68EC" w:rsidRPr="00B97E4A">
        <w:rPr>
          <w:rFonts w:ascii="Times New Roman" w:eastAsia="方正仿宋简体" w:hAnsi="Times New Roman" w:cs="Times New Roman" w:hint="eastAsia"/>
          <w:b/>
          <w:color w:val="333333"/>
          <w:kern w:val="0"/>
          <w:sz w:val="32"/>
          <w:szCs w:val="32"/>
        </w:rPr>
        <w:t>按程序</w:t>
      </w:r>
      <w:r w:rsidR="00400750" w:rsidRPr="00B97E4A">
        <w:rPr>
          <w:rFonts w:ascii="Times New Roman" w:eastAsia="方正仿宋简体" w:hAnsi="Times New Roman" w:cs="Times New Roman" w:hint="eastAsia"/>
          <w:b/>
          <w:color w:val="333333"/>
          <w:kern w:val="0"/>
          <w:sz w:val="32"/>
          <w:szCs w:val="32"/>
        </w:rPr>
        <w:t>主动公开</w:t>
      </w:r>
      <w:r w:rsidRPr="00B97E4A">
        <w:rPr>
          <w:rFonts w:ascii="Times New Roman" w:eastAsia="方正仿宋简体" w:hAnsi="Times New Roman" w:cs="Times New Roman" w:hint="eastAsia"/>
          <w:b/>
          <w:color w:val="333333"/>
          <w:kern w:val="0"/>
          <w:sz w:val="32"/>
          <w:szCs w:val="32"/>
        </w:rPr>
        <w:t>。</w:t>
      </w:r>
    </w:p>
    <w:p w:rsidR="005B4D87" w:rsidRPr="00B97E4A" w:rsidRDefault="005B4D87" w:rsidP="00B97E4A">
      <w:pPr>
        <w:pStyle w:val="a3"/>
        <w:spacing w:before="0" w:beforeAutospacing="0" w:after="0" w:afterAutospacing="0" w:line="560" w:lineRule="exact"/>
        <w:ind w:firstLineChars="200" w:firstLine="643"/>
        <w:rPr>
          <w:rFonts w:ascii="方正楷体简体" w:eastAsia="方正楷体简体" w:hAnsi="Times New Roman" w:cs="Times New Roman"/>
          <w:b/>
          <w:color w:val="333333"/>
          <w:sz w:val="32"/>
          <w:szCs w:val="32"/>
        </w:rPr>
      </w:pPr>
      <w:r w:rsidRPr="00B97E4A">
        <w:rPr>
          <w:rFonts w:ascii="方正楷体简体" w:eastAsia="方正楷体简体" w:hAnsi="Times New Roman" w:cs="Times New Roman"/>
          <w:b/>
          <w:color w:val="333333"/>
          <w:sz w:val="32"/>
          <w:szCs w:val="32"/>
        </w:rPr>
        <w:t>（四）2023年度政务公开工作创新情况</w:t>
      </w:r>
    </w:p>
    <w:p w:rsidR="00A15553" w:rsidRPr="00B97E4A" w:rsidRDefault="00A15553" w:rsidP="00B97E4A">
      <w:pPr>
        <w:spacing w:line="560" w:lineRule="exact"/>
        <w:ind w:firstLineChars="200" w:firstLine="643"/>
        <w:rPr>
          <w:rFonts w:ascii="Times New Roman" w:eastAsia="方正仿宋简体" w:hAnsi="Times New Roman" w:cs="Times New Roman"/>
          <w:b/>
          <w:color w:val="2F2F2F"/>
          <w:sz w:val="32"/>
          <w:szCs w:val="32"/>
          <w:shd w:val="clear" w:color="auto" w:fill="FFFFFF"/>
        </w:rPr>
      </w:pPr>
      <w:r w:rsidRPr="00B97E4A">
        <w:rPr>
          <w:rFonts w:ascii="Times New Roman" w:eastAsia="方正仿宋简体" w:hAnsi="Times New Roman" w:cs="Times New Roman"/>
          <w:b/>
          <w:color w:val="2F2F2F"/>
          <w:sz w:val="32"/>
          <w:szCs w:val="32"/>
          <w:shd w:val="clear" w:color="auto" w:fill="FFFFFF"/>
        </w:rPr>
        <w:t>运营</w:t>
      </w:r>
      <w:r w:rsidRPr="00B97E4A">
        <w:rPr>
          <w:rFonts w:ascii="Times New Roman" w:eastAsia="方正仿宋简体" w:hAnsi="Times New Roman" w:cs="Times New Roman"/>
          <w:b/>
          <w:color w:val="2F2F2F"/>
          <w:sz w:val="32"/>
          <w:szCs w:val="32"/>
          <w:shd w:val="clear" w:color="auto" w:fill="FFFFFF"/>
        </w:rPr>
        <w:t>“</w:t>
      </w:r>
      <w:r w:rsidRPr="00B97E4A">
        <w:rPr>
          <w:rFonts w:ascii="Times New Roman" w:eastAsia="方正仿宋简体" w:hAnsi="Times New Roman" w:cs="Times New Roman"/>
          <w:b/>
          <w:color w:val="2F2F2F"/>
          <w:sz w:val="32"/>
          <w:szCs w:val="32"/>
          <w:shd w:val="clear" w:color="auto" w:fill="FFFFFF"/>
        </w:rPr>
        <w:t>兖州医疗保障</w:t>
      </w:r>
      <w:r w:rsidRPr="00B97E4A">
        <w:rPr>
          <w:rFonts w:ascii="Times New Roman" w:eastAsia="方正仿宋简体" w:hAnsi="Times New Roman" w:cs="Times New Roman"/>
          <w:b/>
          <w:color w:val="2F2F2F"/>
          <w:sz w:val="32"/>
          <w:szCs w:val="32"/>
          <w:shd w:val="clear" w:color="auto" w:fill="FFFFFF"/>
        </w:rPr>
        <w:t>”</w:t>
      </w:r>
      <w:proofErr w:type="gramStart"/>
      <w:r w:rsidRPr="00B97E4A">
        <w:rPr>
          <w:rFonts w:ascii="Times New Roman" w:eastAsia="方正仿宋简体" w:hAnsi="Times New Roman" w:cs="Times New Roman"/>
          <w:b/>
          <w:color w:val="2F2F2F"/>
          <w:sz w:val="32"/>
          <w:szCs w:val="32"/>
          <w:shd w:val="clear" w:color="auto" w:fill="FFFFFF"/>
        </w:rPr>
        <w:t>微信公众号</w:t>
      </w:r>
      <w:proofErr w:type="gramEnd"/>
      <w:r w:rsidRPr="00B97E4A">
        <w:rPr>
          <w:rFonts w:ascii="Times New Roman" w:eastAsia="方正仿宋简体" w:hAnsi="Times New Roman" w:cs="Times New Roman"/>
          <w:b/>
          <w:color w:val="2F2F2F"/>
          <w:sz w:val="32"/>
          <w:szCs w:val="32"/>
          <w:shd w:val="clear" w:color="auto" w:fill="FFFFFF"/>
        </w:rPr>
        <w:t>，打造</w:t>
      </w:r>
      <w:r w:rsidRPr="00B97E4A">
        <w:rPr>
          <w:rFonts w:ascii="Times New Roman" w:eastAsia="方正仿宋简体" w:hAnsi="Times New Roman" w:cs="Times New Roman"/>
          <w:b/>
          <w:color w:val="2F2F2F"/>
          <w:sz w:val="32"/>
          <w:szCs w:val="32"/>
          <w:shd w:val="clear" w:color="auto" w:fill="FFFFFF"/>
        </w:rPr>
        <w:t>“</w:t>
      </w:r>
      <w:r w:rsidRPr="00B97E4A">
        <w:rPr>
          <w:rFonts w:ascii="Times New Roman" w:eastAsia="方正仿宋简体" w:hAnsi="Times New Roman" w:cs="Times New Roman"/>
          <w:b/>
          <w:color w:val="2F2F2F"/>
          <w:sz w:val="32"/>
          <w:szCs w:val="32"/>
          <w:shd w:val="clear" w:color="auto" w:fill="FFFFFF"/>
        </w:rPr>
        <w:t>兖州智能小</w:t>
      </w:r>
      <w:r w:rsidRPr="00B97E4A">
        <w:rPr>
          <w:rFonts w:ascii="Times New Roman" w:eastAsia="方正仿宋简体" w:hAnsi="Times New Roman" w:cs="Times New Roman"/>
          <w:b/>
          <w:color w:val="2F2F2F"/>
          <w:sz w:val="32"/>
          <w:szCs w:val="32"/>
          <w:shd w:val="clear" w:color="auto" w:fill="FFFFFF"/>
        </w:rPr>
        <w:t>e</w:t>
      </w:r>
      <w:r w:rsidRPr="00B97E4A">
        <w:rPr>
          <w:rFonts w:ascii="Times New Roman" w:eastAsia="方正仿宋简体" w:hAnsi="Times New Roman" w:cs="Times New Roman"/>
          <w:b/>
          <w:color w:val="2F2F2F"/>
          <w:sz w:val="32"/>
          <w:szCs w:val="32"/>
          <w:shd w:val="clear" w:color="auto" w:fill="FFFFFF"/>
        </w:rPr>
        <w:t>宝</w:t>
      </w:r>
      <w:r w:rsidRPr="00B97E4A">
        <w:rPr>
          <w:rFonts w:ascii="Times New Roman" w:eastAsia="方正仿宋简体" w:hAnsi="Times New Roman" w:cs="Times New Roman"/>
          <w:b/>
          <w:color w:val="2F2F2F"/>
          <w:sz w:val="32"/>
          <w:szCs w:val="32"/>
          <w:shd w:val="clear" w:color="auto" w:fill="FFFFFF"/>
        </w:rPr>
        <w:t>”</w:t>
      </w:r>
      <w:r w:rsidRPr="00B97E4A">
        <w:rPr>
          <w:rFonts w:ascii="Times New Roman" w:eastAsia="方正仿宋简体" w:hAnsi="Times New Roman" w:cs="Times New Roman"/>
          <w:b/>
          <w:color w:val="2F2F2F"/>
          <w:sz w:val="32"/>
          <w:szCs w:val="32"/>
          <w:shd w:val="clear" w:color="auto" w:fill="FFFFFF"/>
        </w:rPr>
        <w:t>自动回复系统、开设</w:t>
      </w:r>
      <w:r w:rsidRPr="00B97E4A">
        <w:rPr>
          <w:rFonts w:ascii="Times New Roman" w:eastAsia="方正仿宋简体" w:hAnsi="Times New Roman" w:cs="Times New Roman"/>
          <w:b/>
          <w:color w:val="2F2F2F"/>
          <w:sz w:val="32"/>
          <w:szCs w:val="32"/>
          <w:shd w:val="clear" w:color="auto" w:fill="FFFFFF"/>
        </w:rPr>
        <w:t>“</w:t>
      </w:r>
      <w:proofErr w:type="gramStart"/>
      <w:r w:rsidRPr="00B97E4A">
        <w:rPr>
          <w:rFonts w:ascii="Times New Roman" w:eastAsia="方正仿宋简体" w:hAnsi="Times New Roman" w:cs="Times New Roman"/>
          <w:b/>
          <w:color w:val="2F2F2F"/>
          <w:sz w:val="32"/>
          <w:szCs w:val="32"/>
          <w:shd w:val="clear" w:color="auto" w:fill="FFFFFF"/>
        </w:rPr>
        <w:t>医保云</w:t>
      </w:r>
      <w:proofErr w:type="gramEnd"/>
      <w:r w:rsidRPr="00B97E4A">
        <w:rPr>
          <w:rFonts w:ascii="Times New Roman" w:eastAsia="方正仿宋简体" w:hAnsi="Times New Roman" w:cs="Times New Roman"/>
          <w:b/>
          <w:color w:val="2F2F2F"/>
          <w:sz w:val="32"/>
          <w:szCs w:val="32"/>
          <w:shd w:val="clear" w:color="auto" w:fill="FFFFFF"/>
        </w:rPr>
        <w:t>课堂</w:t>
      </w:r>
      <w:r w:rsidRPr="00B97E4A">
        <w:rPr>
          <w:rFonts w:ascii="Times New Roman" w:eastAsia="方正仿宋简体" w:hAnsi="Times New Roman" w:cs="Times New Roman"/>
          <w:b/>
          <w:color w:val="2F2F2F"/>
          <w:sz w:val="32"/>
          <w:szCs w:val="32"/>
          <w:shd w:val="clear" w:color="auto" w:fill="FFFFFF"/>
        </w:rPr>
        <w:t>”</w:t>
      </w:r>
      <w:r w:rsidRPr="00B97E4A">
        <w:rPr>
          <w:rFonts w:ascii="Times New Roman" w:eastAsia="方正仿宋简体" w:hAnsi="Times New Roman" w:cs="Times New Roman"/>
          <w:b/>
          <w:color w:val="2F2F2F"/>
          <w:sz w:val="32"/>
          <w:szCs w:val="32"/>
          <w:shd w:val="clear" w:color="auto" w:fill="FFFFFF"/>
        </w:rPr>
        <w:t>等，方便群众掌上获取</w:t>
      </w:r>
      <w:proofErr w:type="gramStart"/>
      <w:r w:rsidRPr="00B97E4A">
        <w:rPr>
          <w:rFonts w:ascii="Times New Roman" w:eastAsia="方正仿宋简体" w:hAnsi="Times New Roman" w:cs="Times New Roman"/>
          <w:b/>
          <w:color w:val="2F2F2F"/>
          <w:sz w:val="32"/>
          <w:szCs w:val="32"/>
          <w:shd w:val="clear" w:color="auto" w:fill="FFFFFF"/>
        </w:rPr>
        <w:t>医</w:t>
      </w:r>
      <w:proofErr w:type="gramEnd"/>
      <w:r w:rsidRPr="00B97E4A">
        <w:rPr>
          <w:rFonts w:ascii="Times New Roman" w:eastAsia="方正仿宋简体" w:hAnsi="Times New Roman" w:cs="Times New Roman"/>
          <w:b/>
          <w:color w:val="2F2F2F"/>
          <w:sz w:val="32"/>
          <w:szCs w:val="32"/>
          <w:shd w:val="clear" w:color="auto" w:fill="FFFFFF"/>
        </w:rPr>
        <w:t>保信息。一是打造</w:t>
      </w:r>
      <w:r w:rsidRPr="00B97E4A">
        <w:rPr>
          <w:rFonts w:ascii="Times New Roman" w:eastAsia="方正仿宋简体" w:hAnsi="Times New Roman" w:cs="Times New Roman"/>
          <w:b/>
          <w:color w:val="2F2F2F"/>
          <w:sz w:val="32"/>
          <w:szCs w:val="32"/>
          <w:shd w:val="clear" w:color="auto" w:fill="FFFFFF"/>
        </w:rPr>
        <w:t>“</w:t>
      </w:r>
      <w:r w:rsidRPr="00B97E4A">
        <w:rPr>
          <w:rFonts w:ascii="Times New Roman" w:eastAsia="方正仿宋简体" w:hAnsi="Times New Roman" w:cs="Times New Roman"/>
          <w:b/>
          <w:color w:val="2F2F2F"/>
          <w:sz w:val="32"/>
          <w:szCs w:val="32"/>
          <w:shd w:val="clear" w:color="auto" w:fill="FFFFFF"/>
        </w:rPr>
        <w:t>兖州智能小</w:t>
      </w:r>
      <w:r w:rsidRPr="00B97E4A">
        <w:rPr>
          <w:rFonts w:ascii="Times New Roman" w:eastAsia="方正仿宋简体" w:hAnsi="Times New Roman" w:cs="Times New Roman"/>
          <w:b/>
          <w:color w:val="2F2F2F"/>
          <w:sz w:val="32"/>
          <w:szCs w:val="32"/>
          <w:shd w:val="clear" w:color="auto" w:fill="FFFFFF"/>
        </w:rPr>
        <w:t>e</w:t>
      </w:r>
      <w:r w:rsidRPr="00B97E4A">
        <w:rPr>
          <w:rFonts w:ascii="Times New Roman" w:eastAsia="方正仿宋简体" w:hAnsi="Times New Roman" w:cs="Times New Roman"/>
          <w:b/>
          <w:color w:val="2F2F2F"/>
          <w:sz w:val="32"/>
          <w:szCs w:val="32"/>
          <w:shd w:val="clear" w:color="auto" w:fill="FFFFFF"/>
        </w:rPr>
        <w:t>宝</w:t>
      </w:r>
      <w:r w:rsidRPr="00B97E4A">
        <w:rPr>
          <w:rFonts w:ascii="Times New Roman" w:eastAsia="方正仿宋简体" w:hAnsi="Times New Roman" w:cs="Times New Roman"/>
          <w:b/>
          <w:color w:val="2F2F2F"/>
          <w:sz w:val="32"/>
          <w:szCs w:val="32"/>
          <w:shd w:val="clear" w:color="auto" w:fill="FFFFFF"/>
        </w:rPr>
        <w:t>”</w:t>
      </w:r>
      <w:r w:rsidRPr="00B97E4A">
        <w:rPr>
          <w:rFonts w:ascii="Times New Roman" w:eastAsia="方正仿宋简体" w:hAnsi="Times New Roman" w:cs="Times New Roman"/>
          <w:b/>
          <w:color w:val="2F2F2F"/>
          <w:sz w:val="32"/>
          <w:szCs w:val="32"/>
          <w:shd w:val="clear" w:color="auto" w:fill="FFFFFF"/>
        </w:rPr>
        <w:t>自动回复系统，将</w:t>
      </w:r>
      <w:proofErr w:type="gramStart"/>
      <w:r w:rsidRPr="00B97E4A">
        <w:rPr>
          <w:rFonts w:ascii="Times New Roman" w:eastAsia="方正仿宋简体" w:hAnsi="Times New Roman" w:cs="Times New Roman"/>
          <w:b/>
          <w:color w:val="2F2F2F"/>
          <w:sz w:val="32"/>
          <w:szCs w:val="32"/>
          <w:shd w:val="clear" w:color="auto" w:fill="FFFFFF"/>
        </w:rPr>
        <w:t>医保热点</w:t>
      </w:r>
      <w:proofErr w:type="gramEnd"/>
      <w:r w:rsidRPr="00B97E4A">
        <w:rPr>
          <w:rFonts w:ascii="Times New Roman" w:eastAsia="方正仿宋简体" w:hAnsi="Times New Roman" w:cs="Times New Roman"/>
          <w:b/>
          <w:color w:val="2F2F2F"/>
          <w:sz w:val="32"/>
          <w:szCs w:val="32"/>
          <w:shd w:val="clear" w:color="auto" w:fill="FFFFFF"/>
        </w:rPr>
        <w:t>问题进行梳理、分类，并用数字进行编号，按照提</w:t>
      </w:r>
      <w:r w:rsidRPr="00B97E4A">
        <w:rPr>
          <w:rFonts w:ascii="Times New Roman" w:eastAsia="方正仿宋简体" w:hAnsi="Times New Roman" w:cs="Times New Roman"/>
          <w:b/>
          <w:color w:val="2F2F2F"/>
          <w:sz w:val="32"/>
          <w:szCs w:val="32"/>
          <w:shd w:val="clear" w:color="auto" w:fill="FFFFFF"/>
        </w:rPr>
        <w:lastRenderedPageBreak/>
        <w:t>示回复数字</w:t>
      </w:r>
      <w:r w:rsidRPr="00B97E4A">
        <w:rPr>
          <w:rFonts w:ascii="Times New Roman" w:eastAsia="方正仿宋简体" w:hAnsi="Times New Roman" w:cs="Times New Roman"/>
          <w:b/>
          <w:color w:val="2F2F2F"/>
          <w:sz w:val="32"/>
          <w:szCs w:val="32"/>
          <w:shd w:val="clear" w:color="auto" w:fill="FFFFFF"/>
        </w:rPr>
        <w:t>,</w:t>
      </w:r>
      <w:r w:rsidRPr="00B97E4A">
        <w:rPr>
          <w:rFonts w:ascii="Times New Roman" w:eastAsia="方正仿宋简体" w:hAnsi="Times New Roman" w:cs="Times New Roman"/>
          <w:b/>
          <w:color w:val="2F2F2F"/>
          <w:sz w:val="32"/>
          <w:szCs w:val="32"/>
          <w:shd w:val="clear" w:color="auto" w:fill="FFFFFF"/>
        </w:rPr>
        <w:t>即可获取相关政策。二是开设</w:t>
      </w:r>
      <w:r w:rsidRPr="00B97E4A">
        <w:rPr>
          <w:rFonts w:ascii="Times New Roman" w:eastAsia="方正仿宋简体" w:hAnsi="Times New Roman" w:cs="Times New Roman"/>
          <w:b/>
          <w:color w:val="2F2F2F"/>
          <w:sz w:val="32"/>
          <w:szCs w:val="32"/>
          <w:shd w:val="clear" w:color="auto" w:fill="FFFFFF"/>
        </w:rPr>
        <w:t xml:space="preserve"> “</w:t>
      </w:r>
      <w:proofErr w:type="gramStart"/>
      <w:r w:rsidRPr="00B97E4A">
        <w:rPr>
          <w:rFonts w:ascii="Times New Roman" w:eastAsia="方正仿宋简体" w:hAnsi="Times New Roman" w:cs="Times New Roman"/>
          <w:b/>
          <w:color w:val="2F2F2F"/>
          <w:sz w:val="32"/>
          <w:szCs w:val="32"/>
          <w:shd w:val="clear" w:color="auto" w:fill="FFFFFF"/>
        </w:rPr>
        <w:t>医保云</w:t>
      </w:r>
      <w:proofErr w:type="gramEnd"/>
      <w:r w:rsidRPr="00B97E4A">
        <w:rPr>
          <w:rFonts w:ascii="Times New Roman" w:eastAsia="方正仿宋简体" w:hAnsi="Times New Roman" w:cs="Times New Roman"/>
          <w:b/>
          <w:color w:val="2F2F2F"/>
          <w:sz w:val="32"/>
          <w:szCs w:val="32"/>
          <w:shd w:val="clear" w:color="auto" w:fill="FFFFFF"/>
        </w:rPr>
        <w:t>课堂</w:t>
      </w:r>
      <w:r w:rsidRPr="00B97E4A">
        <w:rPr>
          <w:rFonts w:ascii="Times New Roman" w:eastAsia="方正仿宋简体" w:hAnsi="Times New Roman" w:cs="Times New Roman"/>
          <w:b/>
          <w:color w:val="2F2F2F"/>
          <w:sz w:val="32"/>
          <w:szCs w:val="32"/>
          <w:shd w:val="clear" w:color="auto" w:fill="FFFFFF"/>
        </w:rPr>
        <w:t>”</w:t>
      </w:r>
      <w:r w:rsidRPr="00B97E4A">
        <w:rPr>
          <w:rFonts w:ascii="Times New Roman" w:eastAsia="方正仿宋简体" w:hAnsi="Times New Roman" w:cs="Times New Roman"/>
          <w:b/>
          <w:color w:val="2F2F2F"/>
          <w:sz w:val="32"/>
          <w:szCs w:val="32"/>
          <w:shd w:val="clear" w:color="auto" w:fill="FFFFFF"/>
        </w:rPr>
        <w:t>，围绕参保缴费、</w:t>
      </w:r>
      <w:proofErr w:type="gramStart"/>
      <w:r w:rsidRPr="00B97E4A">
        <w:rPr>
          <w:rFonts w:ascii="Times New Roman" w:eastAsia="方正仿宋简体" w:hAnsi="Times New Roman" w:cs="Times New Roman"/>
          <w:b/>
          <w:color w:val="2F2F2F"/>
          <w:sz w:val="32"/>
          <w:szCs w:val="32"/>
          <w:shd w:val="clear" w:color="auto" w:fill="FFFFFF"/>
        </w:rPr>
        <w:t>医</w:t>
      </w:r>
      <w:proofErr w:type="gramEnd"/>
      <w:r w:rsidRPr="00B97E4A">
        <w:rPr>
          <w:rFonts w:ascii="Times New Roman" w:eastAsia="方正仿宋简体" w:hAnsi="Times New Roman" w:cs="Times New Roman"/>
          <w:b/>
          <w:color w:val="2F2F2F"/>
          <w:sz w:val="32"/>
          <w:szCs w:val="32"/>
          <w:shd w:val="clear" w:color="auto" w:fill="FFFFFF"/>
        </w:rPr>
        <w:t>保待遇、异地就医、</w:t>
      </w:r>
      <w:proofErr w:type="gramStart"/>
      <w:r w:rsidRPr="00B97E4A">
        <w:rPr>
          <w:rFonts w:ascii="Times New Roman" w:eastAsia="方正仿宋简体" w:hAnsi="Times New Roman" w:cs="Times New Roman"/>
          <w:b/>
          <w:color w:val="2F2F2F"/>
          <w:sz w:val="32"/>
          <w:szCs w:val="32"/>
          <w:shd w:val="clear" w:color="auto" w:fill="FFFFFF"/>
        </w:rPr>
        <w:t>医保电子</w:t>
      </w:r>
      <w:proofErr w:type="gramEnd"/>
      <w:r w:rsidRPr="00B97E4A">
        <w:rPr>
          <w:rFonts w:ascii="Times New Roman" w:eastAsia="方正仿宋简体" w:hAnsi="Times New Roman" w:cs="Times New Roman"/>
          <w:b/>
          <w:color w:val="2F2F2F"/>
          <w:sz w:val="32"/>
          <w:szCs w:val="32"/>
          <w:shd w:val="clear" w:color="auto" w:fill="FFFFFF"/>
        </w:rPr>
        <w:t>凭证等内容定期更新，目前已发布</w:t>
      </w:r>
      <w:r w:rsidRPr="00B97E4A">
        <w:rPr>
          <w:rFonts w:ascii="Times New Roman" w:eastAsia="方正仿宋简体" w:hAnsi="Times New Roman" w:cs="Times New Roman"/>
          <w:b/>
          <w:color w:val="2F2F2F"/>
          <w:sz w:val="32"/>
          <w:szCs w:val="32"/>
          <w:shd w:val="clear" w:color="auto" w:fill="FFFFFF"/>
        </w:rPr>
        <w:t>12</w:t>
      </w:r>
      <w:r w:rsidRPr="00B97E4A">
        <w:rPr>
          <w:rFonts w:ascii="Times New Roman" w:eastAsia="方正仿宋简体" w:hAnsi="Times New Roman" w:cs="Times New Roman"/>
          <w:b/>
          <w:color w:val="2F2F2F"/>
          <w:sz w:val="32"/>
          <w:szCs w:val="32"/>
          <w:shd w:val="clear" w:color="auto" w:fill="FFFFFF"/>
        </w:rPr>
        <w:t>期内容。</w:t>
      </w:r>
    </w:p>
    <w:p w:rsidR="005B4D87" w:rsidRPr="00B97E4A" w:rsidRDefault="005B4D87" w:rsidP="00B97E4A">
      <w:pPr>
        <w:pStyle w:val="a3"/>
        <w:spacing w:before="0" w:beforeAutospacing="0" w:after="0" w:afterAutospacing="0" w:line="560" w:lineRule="exact"/>
        <w:ind w:firstLineChars="200" w:firstLine="643"/>
        <w:rPr>
          <w:rFonts w:ascii="方正楷体简体" w:eastAsia="方正楷体简体" w:hAnsi="Times New Roman" w:cs="Times New Roman"/>
          <w:b/>
          <w:color w:val="333333"/>
          <w:sz w:val="32"/>
          <w:szCs w:val="32"/>
        </w:rPr>
      </w:pPr>
      <w:r w:rsidRPr="00B97E4A">
        <w:rPr>
          <w:rFonts w:ascii="方正楷体简体" w:eastAsia="方正楷体简体" w:hAnsi="Times New Roman" w:cs="Times New Roman"/>
          <w:b/>
          <w:color w:val="333333"/>
          <w:sz w:val="32"/>
          <w:szCs w:val="32"/>
        </w:rPr>
        <w:t>（五）政府信息公开年度报告数据统计需要说明的事项</w:t>
      </w:r>
    </w:p>
    <w:p w:rsidR="005B4D87" w:rsidRPr="00B97E4A" w:rsidRDefault="005B4D87" w:rsidP="00B97E4A">
      <w:pPr>
        <w:pStyle w:val="a3"/>
        <w:spacing w:before="0" w:beforeAutospacing="0" w:after="0" w:afterAutospacing="0" w:line="560" w:lineRule="exact"/>
        <w:ind w:firstLineChars="200" w:firstLine="643"/>
        <w:rPr>
          <w:rFonts w:ascii="Times New Roman" w:eastAsia="方正仿宋简体" w:hAnsi="Times New Roman" w:cs="Times New Roman"/>
          <w:b/>
          <w:color w:val="333333"/>
          <w:sz w:val="32"/>
          <w:szCs w:val="32"/>
        </w:rPr>
      </w:pPr>
      <w:r w:rsidRPr="00B97E4A">
        <w:rPr>
          <w:rFonts w:ascii="Times New Roman" w:eastAsia="方正仿宋简体" w:hAnsi="Times New Roman" w:cs="Times New Roman"/>
          <w:b/>
          <w:color w:val="333333"/>
          <w:sz w:val="32"/>
          <w:szCs w:val="32"/>
        </w:rPr>
        <w:t>区医疗</w:t>
      </w:r>
      <w:proofErr w:type="gramStart"/>
      <w:r w:rsidRPr="00B97E4A">
        <w:rPr>
          <w:rFonts w:ascii="Times New Roman" w:eastAsia="方正仿宋简体" w:hAnsi="Times New Roman" w:cs="Times New Roman"/>
          <w:b/>
          <w:color w:val="333333"/>
          <w:sz w:val="32"/>
          <w:szCs w:val="32"/>
        </w:rPr>
        <w:t>保障局无信息</w:t>
      </w:r>
      <w:proofErr w:type="gramEnd"/>
      <w:r w:rsidRPr="00B97E4A">
        <w:rPr>
          <w:rFonts w:ascii="Times New Roman" w:eastAsia="方正仿宋简体" w:hAnsi="Times New Roman" w:cs="Times New Roman"/>
          <w:b/>
          <w:color w:val="333333"/>
          <w:sz w:val="32"/>
          <w:szCs w:val="32"/>
        </w:rPr>
        <w:t>公开工作年度报告数据统计需要说明的事项。</w:t>
      </w:r>
    </w:p>
    <w:p w:rsidR="005B4D87" w:rsidRPr="00B97E4A" w:rsidRDefault="005B4D87" w:rsidP="00B97E4A">
      <w:pPr>
        <w:pStyle w:val="a3"/>
        <w:spacing w:before="0" w:beforeAutospacing="0" w:after="0" w:afterAutospacing="0" w:line="560" w:lineRule="exact"/>
        <w:ind w:firstLineChars="200" w:firstLine="643"/>
        <w:rPr>
          <w:rFonts w:ascii="方正楷体简体" w:eastAsia="方正楷体简体" w:hAnsi="Times New Roman" w:cs="Times New Roman"/>
          <w:b/>
          <w:color w:val="333333"/>
          <w:sz w:val="32"/>
          <w:szCs w:val="32"/>
        </w:rPr>
      </w:pPr>
      <w:r w:rsidRPr="00B97E4A">
        <w:rPr>
          <w:rFonts w:ascii="方正楷体简体" w:eastAsia="方正楷体简体" w:hAnsi="Times New Roman" w:cs="Times New Roman"/>
          <w:b/>
          <w:color w:val="333333"/>
          <w:sz w:val="32"/>
          <w:szCs w:val="32"/>
        </w:rPr>
        <w:t>（六）本行政机关认为需要报告的其他事项</w:t>
      </w:r>
    </w:p>
    <w:p w:rsidR="005B4D87" w:rsidRPr="00B97E4A" w:rsidRDefault="005B4D87" w:rsidP="00B97E4A">
      <w:pPr>
        <w:pStyle w:val="a3"/>
        <w:spacing w:before="0" w:beforeAutospacing="0" w:after="0" w:afterAutospacing="0" w:line="560" w:lineRule="exact"/>
        <w:ind w:firstLineChars="200" w:firstLine="643"/>
        <w:rPr>
          <w:rFonts w:ascii="Times New Roman" w:eastAsia="方正仿宋简体" w:hAnsi="Times New Roman" w:cs="Times New Roman"/>
          <w:b/>
          <w:color w:val="333333"/>
          <w:sz w:val="32"/>
          <w:szCs w:val="32"/>
        </w:rPr>
      </w:pPr>
      <w:r w:rsidRPr="00B97E4A">
        <w:rPr>
          <w:rFonts w:ascii="Times New Roman" w:eastAsia="方正仿宋简体" w:hAnsi="Times New Roman" w:cs="Times New Roman"/>
          <w:b/>
          <w:color w:val="333333"/>
          <w:sz w:val="32"/>
          <w:szCs w:val="32"/>
        </w:rPr>
        <w:t>区医疗保障局无需要报告的其他事项。</w:t>
      </w:r>
    </w:p>
    <w:p w:rsidR="005B4D87" w:rsidRPr="00B97E4A" w:rsidRDefault="005B4D87" w:rsidP="00B97E4A">
      <w:pPr>
        <w:pStyle w:val="a3"/>
        <w:spacing w:before="0" w:beforeAutospacing="0" w:after="0" w:afterAutospacing="0" w:line="560" w:lineRule="exact"/>
        <w:ind w:firstLineChars="200" w:firstLine="643"/>
        <w:rPr>
          <w:rFonts w:ascii="方正楷体简体" w:eastAsia="方正楷体简体" w:hAnsi="Times New Roman" w:cs="Times New Roman"/>
          <w:b/>
          <w:color w:val="333333"/>
          <w:sz w:val="32"/>
          <w:szCs w:val="32"/>
        </w:rPr>
      </w:pPr>
      <w:r w:rsidRPr="00B97E4A">
        <w:rPr>
          <w:rFonts w:ascii="方正楷体简体" w:eastAsia="方正楷体简体" w:hAnsi="Times New Roman" w:cs="Times New Roman"/>
          <w:b/>
          <w:color w:val="333333"/>
          <w:sz w:val="32"/>
          <w:szCs w:val="32"/>
        </w:rPr>
        <w:t>（七）其他有关文件专门要求通过政府信息公开工作年度报告予以报告的事项</w:t>
      </w:r>
    </w:p>
    <w:p w:rsidR="005B4D87" w:rsidRPr="00B97E4A" w:rsidRDefault="005B4D87" w:rsidP="00B97E4A">
      <w:pPr>
        <w:pStyle w:val="a3"/>
        <w:spacing w:before="0" w:beforeAutospacing="0" w:after="0" w:afterAutospacing="0" w:line="560" w:lineRule="exact"/>
        <w:ind w:firstLineChars="200" w:firstLine="643"/>
        <w:rPr>
          <w:rFonts w:ascii="Times New Roman" w:eastAsia="方正仿宋简体" w:hAnsi="Times New Roman" w:cs="Times New Roman"/>
          <w:b/>
          <w:color w:val="333333"/>
          <w:sz w:val="32"/>
          <w:szCs w:val="32"/>
        </w:rPr>
      </w:pPr>
      <w:r w:rsidRPr="00B97E4A">
        <w:rPr>
          <w:rFonts w:ascii="Times New Roman" w:eastAsia="方正仿宋简体" w:hAnsi="Times New Roman" w:cs="Times New Roman"/>
          <w:b/>
          <w:color w:val="333333"/>
          <w:sz w:val="32"/>
          <w:szCs w:val="32"/>
        </w:rPr>
        <w:t>区医疗</w:t>
      </w:r>
      <w:proofErr w:type="gramStart"/>
      <w:r w:rsidRPr="00B97E4A">
        <w:rPr>
          <w:rFonts w:ascii="Times New Roman" w:eastAsia="方正仿宋简体" w:hAnsi="Times New Roman" w:cs="Times New Roman"/>
          <w:b/>
          <w:color w:val="333333"/>
          <w:sz w:val="32"/>
          <w:szCs w:val="32"/>
        </w:rPr>
        <w:t>保障局无其他</w:t>
      </w:r>
      <w:proofErr w:type="gramEnd"/>
      <w:r w:rsidRPr="00B97E4A">
        <w:rPr>
          <w:rFonts w:ascii="Times New Roman" w:eastAsia="方正仿宋简体" w:hAnsi="Times New Roman" w:cs="Times New Roman"/>
          <w:b/>
          <w:color w:val="333333"/>
          <w:sz w:val="32"/>
          <w:szCs w:val="32"/>
        </w:rPr>
        <w:t>有关文件专门要求通过政府信息公开工作年度报告予以报告的事项。</w:t>
      </w:r>
    </w:p>
    <w:p w:rsidR="005B4D87" w:rsidRPr="00B97E4A" w:rsidRDefault="005B4D87" w:rsidP="00B27BF4">
      <w:pPr>
        <w:spacing w:line="560" w:lineRule="exact"/>
        <w:ind w:firstLine="482"/>
        <w:rPr>
          <w:rFonts w:ascii="Times New Roman" w:eastAsia="方正仿宋简体" w:hAnsi="Times New Roman" w:cs="Times New Roman"/>
          <w:b/>
          <w:color w:val="333333"/>
          <w:kern w:val="0"/>
          <w:sz w:val="32"/>
          <w:szCs w:val="32"/>
        </w:rPr>
      </w:pPr>
    </w:p>
    <w:sectPr w:rsidR="005B4D87" w:rsidRPr="00B97E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FD5" w:rsidRDefault="00056FD5" w:rsidP="00CD75F0">
      <w:r>
        <w:separator/>
      </w:r>
    </w:p>
  </w:endnote>
  <w:endnote w:type="continuationSeparator" w:id="0">
    <w:p w:rsidR="00056FD5" w:rsidRDefault="00056FD5" w:rsidP="00CD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FD5" w:rsidRDefault="00056FD5" w:rsidP="00CD75F0">
      <w:r>
        <w:separator/>
      </w:r>
    </w:p>
  </w:footnote>
  <w:footnote w:type="continuationSeparator" w:id="0">
    <w:p w:rsidR="00056FD5" w:rsidRDefault="00056FD5" w:rsidP="00CD7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2BD"/>
    <w:rsid w:val="00011EE5"/>
    <w:rsid w:val="000238D8"/>
    <w:rsid w:val="000255BC"/>
    <w:rsid w:val="00056FD5"/>
    <w:rsid w:val="00072FBA"/>
    <w:rsid w:val="00080617"/>
    <w:rsid w:val="00083B41"/>
    <w:rsid w:val="000A1EAB"/>
    <w:rsid w:val="000F56E4"/>
    <w:rsid w:val="00151C93"/>
    <w:rsid w:val="00173192"/>
    <w:rsid w:val="00186B9D"/>
    <w:rsid w:val="001C3C9B"/>
    <w:rsid w:val="001F545E"/>
    <w:rsid w:val="002070B5"/>
    <w:rsid w:val="00230EA6"/>
    <w:rsid w:val="002A7F18"/>
    <w:rsid w:val="002B4F13"/>
    <w:rsid w:val="00381590"/>
    <w:rsid w:val="00381EC4"/>
    <w:rsid w:val="003828E3"/>
    <w:rsid w:val="00400750"/>
    <w:rsid w:val="0040164A"/>
    <w:rsid w:val="0045443C"/>
    <w:rsid w:val="00475D04"/>
    <w:rsid w:val="00475F57"/>
    <w:rsid w:val="004D68EC"/>
    <w:rsid w:val="00504C77"/>
    <w:rsid w:val="00516E8E"/>
    <w:rsid w:val="00542CFE"/>
    <w:rsid w:val="0056540B"/>
    <w:rsid w:val="00594518"/>
    <w:rsid w:val="005A7FE8"/>
    <w:rsid w:val="005B4D87"/>
    <w:rsid w:val="005E715B"/>
    <w:rsid w:val="006362BD"/>
    <w:rsid w:val="006744B5"/>
    <w:rsid w:val="006A15A4"/>
    <w:rsid w:val="00703F1B"/>
    <w:rsid w:val="007302CE"/>
    <w:rsid w:val="00764FA8"/>
    <w:rsid w:val="0077475A"/>
    <w:rsid w:val="007A388B"/>
    <w:rsid w:val="007B2C4F"/>
    <w:rsid w:val="008049B8"/>
    <w:rsid w:val="008173BB"/>
    <w:rsid w:val="00852FA4"/>
    <w:rsid w:val="008916E3"/>
    <w:rsid w:val="00893D94"/>
    <w:rsid w:val="009431F9"/>
    <w:rsid w:val="009E0D7E"/>
    <w:rsid w:val="00A0454B"/>
    <w:rsid w:val="00A15553"/>
    <w:rsid w:val="00A34DE2"/>
    <w:rsid w:val="00A358B8"/>
    <w:rsid w:val="00A620B7"/>
    <w:rsid w:val="00AB60A5"/>
    <w:rsid w:val="00AC5902"/>
    <w:rsid w:val="00AF6035"/>
    <w:rsid w:val="00B27BF4"/>
    <w:rsid w:val="00B641EC"/>
    <w:rsid w:val="00B808BA"/>
    <w:rsid w:val="00B97E4A"/>
    <w:rsid w:val="00BA48FA"/>
    <w:rsid w:val="00BB7660"/>
    <w:rsid w:val="00BC1BAB"/>
    <w:rsid w:val="00C71631"/>
    <w:rsid w:val="00C97DA6"/>
    <w:rsid w:val="00CC019B"/>
    <w:rsid w:val="00CD75F0"/>
    <w:rsid w:val="00CE3D0E"/>
    <w:rsid w:val="00D51F09"/>
    <w:rsid w:val="00D62C32"/>
    <w:rsid w:val="00D8063C"/>
    <w:rsid w:val="00D9710D"/>
    <w:rsid w:val="00DC120F"/>
    <w:rsid w:val="00E00BC7"/>
    <w:rsid w:val="00E50C15"/>
    <w:rsid w:val="00E66423"/>
    <w:rsid w:val="00EA7AA3"/>
    <w:rsid w:val="00EB2CC7"/>
    <w:rsid w:val="00EF4100"/>
    <w:rsid w:val="00FC7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2C3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D75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D75F0"/>
    <w:rPr>
      <w:sz w:val="18"/>
      <w:szCs w:val="18"/>
    </w:rPr>
  </w:style>
  <w:style w:type="paragraph" w:styleId="a5">
    <w:name w:val="footer"/>
    <w:basedOn w:val="a"/>
    <w:link w:val="Char0"/>
    <w:uiPriority w:val="99"/>
    <w:unhideWhenUsed/>
    <w:rsid w:val="00CD75F0"/>
    <w:pPr>
      <w:tabs>
        <w:tab w:val="center" w:pos="4153"/>
        <w:tab w:val="right" w:pos="8306"/>
      </w:tabs>
      <w:snapToGrid w:val="0"/>
      <w:jc w:val="left"/>
    </w:pPr>
    <w:rPr>
      <w:sz w:val="18"/>
      <w:szCs w:val="18"/>
    </w:rPr>
  </w:style>
  <w:style w:type="character" w:customStyle="1" w:styleId="Char0">
    <w:name w:val="页脚 Char"/>
    <w:basedOn w:val="a0"/>
    <w:link w:val="a5"/>
    <w:uiPriority w:val="99"/>
    <w:rsid w:val="00CD75F0"/>
    <w:rPr>
      <w:sz w:val="18"/>
      <w:szCs w:val="18"/>
    </w:rPr>
  </w:style>
  <w:style w:type="paragraph" w:styleId="a6">
    <w:name w:val="Balloon Text"/>
    <w:basedOn w:val="a"/>
    <w:link w:val="Char1"/>
    <w:uiPriority w:val="99"/>
    <w:semiHidden/>
    <w:unhideWhenUsed/>
    <w:rsid w:val="00EA7AA3"/>
    <w:rPr>
      <w:sz w:val="18"/>
      <w:szCs w:val="18"/>
    </w:rPr>
  </w:style>
  <w:style w:type="character" w:customStyle="1" w:styleId="Char1">
    <w:name w:val="批注框文本 Char"/>
    <w:basedOn w:val="a0"/>
    <w:link w:val="a6"/>
    <w:uiPriority w:val="99"/>
    <w:semiHidden/>
    <w:rsid w:val="00EA7A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2C3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D75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D75F0"/>
    <w:rPr>
      <w:sz w:val="18"/>
      <w:szCs w:val="18"/>
    </w:rPr>
  </w:style>
  <w:style w:type="paragraph" w:styleId="a5">
    <w:name w:val="footer"/>
    <w:basedOn w:val="a"/>
    <w:link w:val="Char0"/>
    <w:uiPriority w:val="99"/>
    <w:unhideWhenUsed/>
    <w:rsid w:val="00CD75F0"/>
    <w:pPr>
      <w:tabs>
        <w:tab w:val="center" w:pos="4153"/>
        <w:tab w:val="right" w:pos="8306"/>
      </w:tabs>
      <w:snapToGrid w:val="0"/>
      <w:jc w:val="left"/>
    </w:pPr>
    <w:rPr>
      <w:sz w:val="18"/>
      <w:szCs w:val="18"/>
    </w:rPr>
  </w:style>
  <w:style w:type="character" w:customStyle="1" w:styleId="Char0">
    <w:name w:val="页脚 Char"/>
    <w:basedOn w:val="a0"/>
    <w:link w:val="a5"/>
    <w:uiPriority w:val="99"/>
    <w:rsid w:val="00CD75F0"/>
    <w:rPr>
      <w:sz w:val="18"/>
      <w:szCs w:val="18"/>
    </w:rPr>
  </w:style>
  <w:style w:type="paragraph" w:styleId="a6">
    <w:name w:val="Balloon Text"/>
    <w:basedOn w:val="a"/>
    <w:link w:val="Char1"/>
    <w:uiPriority w:val="99"/>
    <w:semiHidden/>
    <w:unhideWhenUsed/>
    <w:rsid w:val="00EA7AA3"/>
    <w:rPr>
      <w:sz w:val="18"/>
      <w:szCs w:val="18"/>
    </w:rPr>
  </w:style>
  <w:style w:type="character" w:customStyle="1" w:styleId="Char1">
    <w:name w:val="批注框文本 Char"/>
    <w:basedOn w:val="a0"/>
    <w:link w:val="a6"/>
    <w:uiPriority w:val="99"/>
    <w:semiHidden/>
    <w:rsid w:val="00EA7A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89276">
      <w:bodyDiv w:val="1"/>
      <w:marLeft w:val="0"/>
      <w:marRight w:val="0"/>
      <w:marTop w:val="0"/>
      <w:marBottom w:val="0"/>
      <w:divBdr>
        <w:top w:val="none" w:sz="0" w:space="0" w:color="auto"/>
        <w:left w:val="none" w:sz="0" w:space="0" w:color="auto"/>
        <w:bottom w:val="none" w:sz="0" w:space="0" w:color="auto"/>
        <w:right w:val="none" w:sz="0" w:space="0" w:color="auto"/>
      </w:divBdr>
    </w:div>
    <w:div w:id="889806908">
      <w:bodyDiv w:val="1"/>
      <w:marLeft w:val="0"/>
      <w:marRight w:val="0"/>
      <w:marTop w:val="0"/>
      <w:marBottom w:val="0"/>
      <w:divBdr>
        <w:top w:val="none" w:sz="0" w:space="0" w:color="auto"/>
        <w:left w:val="none" w:sz="0" w:space="0" w:color="auto"/>
        <w:bottom w:val="none" w:sz="0" w:space="0" w:color="auto"/>
        <w:right w:val="none" w:sz="0" w:space="0" w:color="auto"/>
      </w:divBdr>
    </w:div>
    <w:div w:id="927425611">
      <w:bodyDiv w:val="1"/>
      <w:marLeft w:val="0"/>
      <w:marRight w:val="0"/>
      <w:marTop w:val="0"/>
      <w:marBottom w:val="0"/>
      <w:divBdr>
        <w:top w:val="none" w:sz="0" w:space="0" w:color="auto"/>
        <w:left w:val="none" w:sz="0" w:space="0" w:color="auto"/>
        <w:bottom w:val="none" w:sz="0" w:space="0" w:color="auto"/>
        <w:right w:val="none" w:sz="0" w:space="0" w:color="auto"/>
      </w:divBdr>
    </w:div>
    <w:div w:id="1094279456">
      <w:bodyDiv w:val="1"/>
      <w:marLeft w:val="0"/>
      <w:marRight w:val="0"/>
      <w:marTop w:val="0"/>
      <w:marBottom w:val="0"/>
      <w:divBdr>
        <w:top w:val="none" w:sz="0" w:space="0" w:color="auto"/>
        <w:left w:val="none" w:sz="0" w:space="0" w:color="auto"/>
        <w:bottom w:val="none" w:sz="0" w:space="0" w:color="auto"/>
        <w:right w:val="none" w:sz="0" w:space="0" w:color="auto"/>
      </w:divBdr>
    </w:div>
    <w:div w:id="1657760680">
      <w:bodyDiv w:val="1"/>
      <w:marLeft w:val="0"/>
      <w:marRight w:val="0"/>
      <w:marTop w:val="0"/>
      <w:marBottom w:val="0"/>
      <w:divBdr>
        <w:top w:val="none" w:sz="0" w:space="0" w:color="auto"/>
        <w:left w:val="none" w:sz="0" w:space="0" w:color="auto"/>
        <w:bottom w:val="none" w:sz="0" w:space="0" w:color="auto"/>
        <w:right w:val="none" w:sz="0" w:space="0" w:color="auto"/>
      </w:divBdr>
    </w:div>
    <w:div w:id="1705327309">
      <w:bodyDiv w:val="1"/>
      <w:marLeft w:val="0"/>
      <w:marRight w:val="0"/>
      <w:marTop w:val="0"/>
      <w:marBottom w:val="0"/>
      <w:divBdr>
        <w:top w:val="none" w:sz="0" w:space="0" w:color="auto"/>
        <w:left w:val="none" w:sz="0" w:space="0" w:color="auto"/>
        <w:bottom w:val="none" w:sz="0" w:space="0" w:color="auto"/>
        <w:right w:val="none" w:sz="0" w:space="0" w:color="auto"/>
      </w:divBdr>
    </w:div>
    <w:div w:id="1778327659">
      <w:bodyDiv w:val="1"/>
      <w:marLeft w:val="0"/>
      <w:marRight w:val="0"/>
      <w:marTop w:val="0"/>
      <w:marBottom w:val="0"/>
      <w:divBdr>
        <w:top w:val="none" w:sz="0" w:space="0" w:color="auto"/>
        <w:left w:val="none" w:sz="0" w:space="0" w:color="auto"/>
        <w:bottom w:val="none" w:sz="0" w:space="0" w:color="auto"/>
        <w:right w:val="none" w:sz="0" w:space="0" w:color="auto"/>
      </w:divBdr>
    </w:div>
    <w:div w:id="210190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Microsoft%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howLegendKey val="0"/>
            <c:showVal val="0"/>
            <c:showCatName val="1"/>
            <c:showSerName val="0"/>
            <c:showPercent val="1"/>
            <c:showBubbleSize val="0"/>
            <c:showLeaderLines val="1"/>
          </c:dLbls>
          <c:cat>
            <c:strRef>
              <c:f>Sheet1!$A$1:$C$1</c:f>
              <c:strCache>
                <c:ptCount val="3"/>
                <c:pt idx="0">
                  <c:v>政务网站</c:v>
                </c:pt>
                <c:pt idx="1">
                  <c:v>微信公众号</c:v>
                </c:pt>
                <c:pt idx="2">
                  <c:v>其他途径</c:v>
                </c:pt>
              </c:strCache>
            </c:strRef>
          </c:cat>
          <c:val>
            <c:numRef>
              <c:f>Sheet1!$A$2:$C$2</c:f>
              <c:numCache>
                <c:formatCode>General</c:formatCode>
                <c:ptCount val="3"/>
                <c:pt idx="0">
                  <c:v>129</c:v>
                </c:pt>
                <c:pt idx="1">
                  <c:v>235</c:v>
                </c:pt>
                <c:pt idx="2">
                  <c:v>23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6CC9B-D52D-4F4B-B5F2-921495DBE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7</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cp:lastPrinted>2024-01-17T03:35:00Z</cp:lastPrinted>
  <dcterms:created xsi:type="dcterms:W3CDTF">2024-01-17T03:28:00Z</dcterms:created>
  <dcterms:modified xsi:type="dcterms:W3CDTF">2024-01-19T06:55:00Z</dcterms:modified>
</cp:coreProperties>
</file>