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default" w:ascii="Times New Roman" w:hAnsi="Times New Roman" w:cs="Times New Roman"/>
        </w:rPr>
      </w:pPr>
    </w:p>
    <w:p>
      <w:pPr>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高温天气劳动保护</w:t>
      </w:r>
      <w:r>
        <w:rPr>
          <w:rFonts w:hint="default" w:ascii="Times New Roman" w:hAnsi="Times New Roman" w:eastAsia="方正小标宋简体" w:cs="Times New Roman"/>
          <w:sz w:val="44"/>
          <w:szCs w:val="44"/>
          <w:lang w:val="en-US" w:eastAsia="zh-CN"/>
        </w:rPr>
        <w:t>政策问答</w:t>
      </w:r>
    </w:p>
    <w:p>
      <w:pPr>
        <w:rPr>
          <w:rFonts w:hint="default" w:ascii="Times New Roman" w:hAnsi="Times New Roman" w:cs="Times New Roman"/>
          <w:lang w:val="en-US" w:eastAsia="zh-CN"/>
        </w:rPr>
      </w:pPr>
    </w:p>
    <w:p>
      <w:pPr>
        <w:widowControl w:val="0"/>
        <w:wordWrap/>
        <w:adjustRightInd/>
        <w:snapToGrid/>
        <w:spacing w:before="0" w:after="0" w:line="540" w:lineRule="exact"/>
        <w:ind w:left="0" w:leftChars="0" w:right="0" w:firstLine="560" w:firstLineChars="200"/>
        <w:jc w:val="both"/>
        <w:textAlignment w:val="auto"/>
        <w:outlineLvl w:val="9"/>
        <w:rPr>
          <w:rFonts w:hint="eastAsia"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rPr>
        <w:t>当前已进入</w:t>
      </w:r>
      <w:r>
        <w:rPr>
          <w:rFonts w:hint="eastAsia" w:ascii="Times New Roman" w:hAnsi="Times New Roman" w:eastAsia="方正仿宋简体" w:cs="Times New Roman"/>
          <w:sz w:val="28"/>
          <w:szCs w:val="28"/>
          <w:lang w:eastAsia="zh-CN"/>
        </w:rPr>
        <w:t>高温季节</w:t>
      </w:r>
      <w:r>
        <w:rPr>
          <w:rFonts w:hint="default" w:ascii="Times New Roman" w:hAnsi="Times New Roman" w:eastAsia="方正仿宋简体" w:cs="Times New Roman"/>
          <w:sz w:val="28"/>
          <w:szCs w:val="28"/>
        </w:rPr>
        <w:t>，为进一步做好疫情防控常态化高温天气劳动保护工作，</w:t>
      </w:r>
      <w:r>
        <w:rPr>
          <w:rFonts w:hint="eastAsia" w:ascii="Times New Roman" w:hAnsi="Times New Roman" w:eastAsia="方正仿宋简体" w:cs="Times New Roman"/>
          <w:sz w:val="28"/>
          <w:szCs w:val="28"/>
          <w:lang w:eastAsia="zh-CN"/>
        </w:rPr>
        <w:t>切实</w:t>
      </w:r>
      <w:r>
        <w:rPr>
          <w:rFonts w:hint="default" w:ascii="Times New Roman" w:hAnsi="Times New Roman" w:eastAsia="方正仿宋简体" w:cs="Times New Roman"/>
          <w:sz w:val="28"/>
          <w:szCs w:val="28"/>
        </w:rPr>
        <w:t>保障职工生命安全和身体健康，</w:t>
      </w:r>
      <w:r>
        <w:rPr>
          <w:rFonts w:hint="eastAsia" w:ascii="Times New Roman" w:hAnsi="Times New Roman" w:eastAsia="方正仿宋简体" w:cs="Times New Roman"/>
          <w:sz w:val="28"/>
          <w:szCs w:val="28"/>
          <w:lang w:eastAsia="zh-CN"/>
        </w:rPr>
        <w:t>现将高温天气劳动保护有关政策梳理如下：</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黑体" w:cs="Times New Roman"/>
          <w:sz w:val="28"/>
          <w:szCs w:val="28"/>
          <w:lang w:eastAsia="zh-CN"/>
        </w:rPr>
      </w:pPr>
      <w:r>
        <w:rPr>
          <w:rFonts w:hint="default" w:ascii="Times New Roman" w:hAnsi="Times New Roman" w:eastAsia="黑体" w:cs="Times New Roman"/>
          <w:sz w:val="28"/>
          <w:szCs w:val="28"/>
          <w:lang w:val="en-US" w:eastAsia="zh-CN"/>
        </w:rPr>
        <w:t>1.什么是</w:t>
      </w:r>
      <w:r>
        <w:rPr>
          <w:rFonts w:hint="default" w:ascii="Times New Roman" w:hAnsi="Times New Roman" w:eastAsia="黑体" w:cs="Times New Roman"/>
          <w:sz w:val="28"/>
          <w:szCs w:val="28"/>
        </w:rPr>
        <w:t>高温天气？</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高温天气是指县级以上气象主管机构所属气象台站发布的日最高气温达到35℃以上的天气。</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2.对高温天气下作业的职工，用人单位应该采取哪些措施</w:t>
      </w:r>
      <w:r>
        <w:rPr>
          <w:rFonts w:hint="eastAsia" w:ascii="Times New Roman" w:hAnsi="Times New Roman" w:eastAsia="黑体" w:cs="Times New Roman"/>
          <w:sz w:val="28"/>
          <w:szCs w:val="28"/>
          <w:lang w:val="en-US" w:eastAsia="zh-CN"/>
        </w:rPr>
        <w:t>保障劳动者生命健康安全</w:t>
      </w:r>
      <w:r>
        <w:rPr>
          <w:rFonts w:hint="default" w:ascii="Times New Roman" w:hAnsi="Times New Roman" w:eastAsia="黑体" w:cs="Times New Roman"/>
          <w:sz w:val="28"/>
          <w:szCs w:val="28"/>
          <w:lang w:val="en-US" w:eastAsia="zh-CN"/>
        </w:rPr>
        <w:t>？</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用人单位应当合理安排工作时间，减轻劳动强度，采取有效措施，保障劳动者身体健康和生命安全</w:t>
      </w:r>
      <w:r>
        <w:rPr>
          <w:rFonts w:hint="default"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应当按照规定向在高温天气期间工作或者户外露天作业的劳动者供给足够的符合卫生标准的清凉饮料和含盐饮料；应当根据国家有关规定，合理布局生产现场，改进生产工艺和操作流程，采用良好的隔热、通风、降温设施，保证生产现场符合国家标准</w:t>
      </w: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lang w:eastAsia="zh-CN"/>
        </w:rPr>
        <w:t>应当对高温天气期间高温作业和露天作业劳动者进行职业健康检查；应当改善劳动者高温天气期间的饮食卫生条件，防止夏季疾病流行。</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3</w:t>
      </w:r>
      <w:r>
        <w:rPr>
          <w:rFonts w:hint="default" w:ascii="Times New Roman" w:hAnsi="Times New Roman" w:eastAsia="黑体" w:cs="Times New Roman"/>
          <w:sz w:val="28"/>
          <w:szCs w:val="28"/>
          <w:lang w:val="en-US" w:eastAsia="zh-CN"/>
        </w:rPr>
        <w:t>.劳动者因高温中暑，用人单位如何处置？</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rPr>
        <w:t xml:space="preserve"> 劳动者出现中暑症状时，用人单位应当立即采取救助措施，使其迅速脱离高温环境，到通风阴凉处休息，供给防暑降温饮料，并采取必要的对症处理措施;病情严重者，用人单位应当及时送</w:t>
      </w:r>
      <w:r>
        <w:rPr>
          <w:rFonts w:hint="default" w:ascii="Times New Roman" w:hAnsi="Times New Roman" w:eastAsia="方正仿宋简体" w:cs="Times New Roman"/>
          <w:sz w:val="28"/>
          <w:szCs w:val="28"/>
          <w:lang w:val="en-US" w:eastAsia="zh-CN"/>
        </w:rPr>
        <w:t>医疗卫生机构治疗。</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4</w:t>
      </w:r>
      <w:r>
        <w:rPr>
          <w:rFonts w:hint="default" w:ascii="Times New Roman" w:hAnsi="Times New Roman" w:eastAsia="黑体" w:cs="Times New Roman"/>
          <w:sz w:val="28"/>
          <w:szCs w:val="28"/>
          <w:lang w:val="en-US" w:eastAsia="zh-CN"/>
        </w:rPr>
        <w:t>.什么情况下应该停止室外露天作业？</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日最高气温达到 40℃以上，应停止当日室外露天作业。</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5.</w:t>
      </w:r>
      <w:r>
        <w:rPr>
          <w:rFonts w:hint="default" w:ascii="Times New Roman" w:hAnsi="Times New Roman" w:eastAsia="黑体" w:cs="Times New Roman"/>
          <w:sz w:val="28"/>
          <w:szCs w:val="28"/>
          <w:lang w:val="en-US" w:eastAsia="zh-CN"/>
        </w:rPr>
        <w:t>什么情况下应该缩短室外露天作业？</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日最高气温达到37℃以上至40℃以下，全天户外露天作业时间不得超过5小时，11时至16时应当暂停户外露天作业；日最高气温达到35℃以上至37℃以下，用人单位应当采取换班轮休等方式，缩短连续作业时间，并且不得安排户外露天作业劳动者加班加点。</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6.</w:t>
      </w:r>
      <w:r>
        <w:rPr>
          <w:rFonts w:hint="eastAsia" w:ascii="Times New Roman" w:hAnsi="Times New Roman" w:eastAsia="黑体" w:cs="Times New Roman"/>
          <w:sz w:val="28"/>
          <w:szCs w:val="28"/>
          <w:lang w:val="en-US" w:eastAsia="zh-CN"/>
        </w:rPr>
        <w:t>劳动者</w:t>
      </w:r>
      <w:r>
        <w:rPr>
          <w:rFonts w:hint="default" w:ascii="Times New Roman" w:hAnsi="Times New Roman" w:eastAsia="黑体" w:cs="Times New Roman"/>
          <w:sz w:val="28"/>
          <w:szCs w:val="28"/>
          <w:lang w:val="en-US" w:eastAsia="zh-CN"/>
        </w:rPr>
        <w:t>因高温天气停止工作、缩短工作时间，工资</w:t>
      </w:r>
      <w:r>
        <w:rPr>
          <w:rFonts w:hint="eastAsia" w:ascii="Times New Roman" w:hAnsi="Times New Roman" w:eastAsia="黑体" w:cs="Times New Roman"/>
          <w:sz w:val="28"/>
          <w:szCs w:val="28"/>
          <w:lang w:val="en-US" w:eastAsia="zh-CN"/>
        </w:rPr>
        <w:t>如何发放</w:t>
      </w:r>
      <w:r>
        <w:rPr>
          <w:rFonts w:hint="default" w:ascii="Times New Roman" w:hAnsi="Times New Roman" w:eastAsia="黑体" w:cs="Times New Roman"/>
          <w:sz w:val="28"/>
          <w:szCs w:val="28"/>
          <w:lang w:val="en-US" w:eastAsia="zh-CN"/>
        </w:rPr>
        <w:t>？</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因高温天气停止工作、缩短工作时间， 用人单位不得扣除或降低劳动者工资。</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7</w:t>
      </w:r>
      <w:r>
        <w:rPr>
          <w:rFonts w:hint="default" w:ascii="Times New Roman" w:hAnsi="Times New Roman" w:eastAsia="黑体" w:cs="Times New Roman"/>
          <w:sz w:val="28"/>
          <w:szCs w:val="28"/>
          <w:lang w:val="en-US" w:eastAsia="zh-CN"/>
        </w:rPr>
        <w:t>.什么是防暑降温费？</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rPr>
        <w:t>防暑降温费是指企业为夏季在岗的员工以现金形式发放用于防暑降温的福利。</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8.</w:t>
      </w:r>
      <w:r>
        <w:rPr>
          <w:rFonts w:hint="default" w:ascii="Times New Roman" w:hAnsi="Times New Roman" w:eastAsia="黑体" w:cs="Times New Roman"/>
          <w:sz w:val="28"/>
          <w:szCs w:val="28"/>
          <w:lang w:val="en-US" w:eastAsia="zh-CN"/>
        </w:rPr>
        <w:t>防暑降温费的标准是多少？</w:t>
      </w:r>
      <w:bookmarkStart w:id="0" w:name="_GoBack"/>
      <w:bookmarkEnd w:id="0"/>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val="en-US" w:eastAsia="zh-CN"/>
        </w:rPr>
        <w:t>根据山东省人社厅等4部门《关于发布企业职工防暑降温费标准的通知》，自2021年6月1日起，企业职工防暑降温费标准调整为：从事室外作业和高温作业人员每人每月300元;其他作业人员每人每月180元。</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9.</w:t>
      </w:r>
      <w:r>
        <w:rPr>
          <w:rFonts w:hint="default" w:ascii="Times New Roman" w:hAnsi="Times New Roman" w:eastAsia="黑体" w:cs="Times New Roman"/>
          <w:sz w:val="28"/>
          <w:szCs w:val="28"/>
          <w:lang w:val="en-US" w:eastAsia="zh-CN"/>
        </w:rPr>
        <w:t>防暑降温费发放多长时间？</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方正仿宋简体" w:cs="Times New Roman"/>
          <w:sz w:val="28"/>
          <w:szCs w:val="28"/>
          <w:lang w:eastAsia="zh-CN"/>
        </w:rPr>
      </w:pPr>
      <w:r>
        <w:rPr>
          <w:rFonts w:hint="default" w:ascii="Times New Roman" w:hAnsi="Times New Roman" w:eastAsia="方正仿宋简体" w:cs="Times New Roman"/>
          <w:sz w:val="28"/>
          <w:szCs w:val="28"/>
          <w:lang w:val="en-US" w:eastAsia="zh-CN"/>
        </w:rPr>
        <w:t>防暑降温费</w:t>
      </w:r>
      <w:r>
        <w:rPr>
          <w:rFonts w:hint="default" w:ascii="Times New Roman" w:hAnsi="Times New Roman" w:eastAsia="方正仿宋简体" w:cs="Times New Roman"/>
          <w:sz w:val="28"/>
          <w:szCs w:val="28"/>
          <w:lang w:eastAsia="zh-CN"/>
        </w:rPr>
        <w:t>全年按6月、7月、8月、9月共4个月计发。</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10</w:t>
      </w:r>
      <w:r>
        <w:rPr>
          <w:rFonts w:hint="default" w:ascii="Times New Roman" w:hAnsi="Times New Roman" w:eastAsia="黑体" w:cs="Times New Roman"/>
          <w:sz w:val="28"/>
          <w:szCs w:val="28"/>
          <w:lang w:val="en-US" w:eastAsia="zh-CN"/>
        </w:rPr>
        <w:t>.用人单位定期向劳动者发放清凉饮料，可否不再发放防暑降温费？</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eastAsia="zh-CN"/>
        </w:rPr>
        <w:t>用人单位提供的清凉饮料等不能充抵防暑降温费。所以，即使发放清凉饮料，依然要发放防暑降温费。</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1</w:t>
      </w:r>
      <w:r>
        <w:rPr>
          <w:rFonts w:hint="eastAsia" w:ascii="Times New Roman" w:hAnsi="Times New Roman" w:eastAsia="黑体" w:cs="Times New Roman"/>
          <w:sz w:val="28"/>
          <w:szCs w:val="28"/>
          <w:lang w:val="en-US" w:eastAsia="zh-CN"/>
        </w:rPr>
        <w:t>1.</w:t>
      </w:r>
      <w:r>
        <w:rPr>
          <w:rFonts w:hint="default" w:ascii="Times New Roman" w:hAnsi="Times New Roman" w:eastAsia="黑体" w:cs="Times New Roman"/>
          <w:sz w:val="28"/>
          <w:szCs w:val="28"/>
          <w:lang w:val="en-US" w:eastAsia="zh-CN"/>
        </w:rPr>
        <w:t>怀孕女职工和未成年工高温天气作业有什么</w:t>
      </w:r>
      <w:r>
        <w:rPr>
          <w:rFonts w:hint="eastAsia" w:ascii="Times New Roman" w:hAnsi="Times New Roman" w:eastAsia="黑体" w:cs="Times New Roman"/>
          <w:sz w:val="28"/>
          <w:szCs w:val="28"/>
          <w:lang w:val="en-US" w:eastAsia="zh-CN"/>
        </w:rPr>
        <w:t>保护</w:t>
      </w:r>
      <w:r>
        <w:rPr>
          <w:rFonts w:hint="default" w:ascii="Times New Roman" w:hAnsi="Times New Roman" w:eastAsia="黑体" w:cs="Times New Roman"/>
          <w:sz w:val="28"/>
          <w:szCs w:val="28"/>
          <w:lang w:val="en-US" w:eastAsia="zh-CN"/>
        </w:rPr>
        <w:t>规定？</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用人单位不得安排怀孕女职工和未成年工在35℃以上的高温天气期间从事室外露天作业及温度在33℃以上的工作场所作业。</w:t>
      </w:r>
    </w:p>
    <w:p>
      <w:pPr>
        <w:widowControl w:val="0"/>
        <w:wordWrap/>
        <w:adjustRightInd/>
        <w:snapToGrid/>
        <w:spacing w:before="0" w:after="0" w:line="540" w:lineRule="exact"/>
        <w:ind w:left="0" w:leftChars="0" w:right="0" w:firstLine="560" w:firstLineChars="200"/>
        <w:jc w:val="both"/>
        <w:textAlignment w:val="auto"/>
        <w:outlineLvl w:val="9"/>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12.工作时中暑可以算工伤吗？</w:t>
      </w:r>
    </w:p>
    <w:p>
      <w:pPr>
        <w:widowControl w:val="0"/>
        <w:wordWrap/>
        <w:adjustRightInd/>
        <w:snapToGrid/>
        <w:spacing w:before="0" w:after="0" w:line="540" w:lineRule="exact"/>
        <w:ind w:left="0" w:leftChars="0" w:right="0" w:firstLine="560" w:firstLineChars="200"/>
        <w:jc w:val="both"/>
        <w:textAlignment w:val="auto"/>
        <w:outlineLvl w:val="9"/>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lang w:val="en-US"/>
        </w:rPr>
        <w:t>劳动者因高温天气作业引起中暑，经诊断为职业病的，享受工伤保险待遇。</w:t>
      </w:r>
    </w:p>
    <w:sectPr>
      <w:pgSz w:w="11906" w:h="16838"/>
      <w:pgMar w:top="1701" w:right="1417" w:bottom="1417" w:left="1417" w:header="851" w:footer="992" w:gutter="0"/>
      <w:paperSrc w:first="0" w:oth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2">
    <w:name w:val="Default Paragraph Font"/>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1081</Words>
  <Characters>1113</Characters>
  <Lines>0</Lines>
  <Paragraphs>28</Paragraphs>
  <ScaleCrop>false</ScaleCrop>
  <LinksUpToDate>false</LinksUpToDate>
  <CharactersWithSpaces>0</CharactersWithSpaces>
  <Application>WPS Office 个人版_9.1.0.4517_{F1E327BC-269C-435d-A152-05C5408002CA}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2020-04-23T09:23:00Z</dcterms:created>
  <dc:creator>lenovo</dc:creator>
  <cp:lastModifiedBy>Administrator</cp:lastModifiedBy>
  <dcterms:modified xsi:type="dcterms:W3CDTF">2021-07-08T03:30:40Z</dcterms:modified>
  <dc:title>高温天气劳动保护政策问答</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2052-9.1.0.4517</vt:lpwstr>
  </property>
  <property fmtid="{D5CDD505-2E9C-101B-9397-08002B2CF9AE}" pid="3" name="ICV">
    <vt:lpwstr>6ab4bd6f530342fe8231a09584ffccdc</vt:lpwstr>
  </property>
  <property fmtid="{D5CDD505-2E9C-101B-9397-08002B2CF9AE}" pid="4" name="KSOSaveFontToCloudKey">
    <vt:lpwstr>280891827_btnclosed</vt:lpwstr>
  </property>
</Properties>
</file>