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84"/>
          <w:tab w:val="left" w:pos="6237"/>
        </w:tabs>
        <w:spacing w:line="240" w:lineRule="exact"/>
        <w:rPr>
          <w:rFonts w:hint="eastAsia" w:ascii="Times New Roman" w:eastAsia="方正小标宋简体"/>
          <w:color w:val="FF0000"/>
          <w:spacing w:val="360"/>
          <w:kern w:val="0"/>
          <w:sz w:val="52"/>
          <w:szCs w:val="52"/>
        </w:rPr>
      </w:pPr>
    </w:p>
    <w:tbl>
      <w:tblPr>
        <w:tblStyle w:val="9"/>
        <w:tblW w:w="9071" w:type="dxa"/>
        <w:jc w:val="center"/>
        <w:tblInd w:w="0" w:type="dxa"/>
        <w:tblLayout w:type="fixed"/>
        <w:tblCellMar>
          <w:top w:w="0" w:type="dxa"/>
          <w:left w:w="108" w:type="dxa"/>
          <w:bottom w:w="0" w:type="dxa"/>
          <w:right w:w="108" w:type="dxa"/>
        </w:tblCellMar>
      </w:tblPr>
      <w:tblGrid>
        <w:gridCol w:w="7796"/>
        <w:gridCol w:w="1275"/>
      </w:tblGrid>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济宁市兖州区民政局</w:t>
            </w:r>
          </w:p>
        </w:tc>
        <w:tc>
          <w:tcPr>
            <w:tcW w:w="1275" w:type="dxa"/>
            <w:vMerge w:val="restart"/>
            <w:vAlign w:val="center"/>
          </w:tcPr>
          <w:p>
            <w:pPr>
              <w:tabs>
                <w:tab w:val="left" w:pos="6084"/>
                <w:tab w:val="left" w:pos="6237"/>
              </w:tabs>
              <w:spacing w:line="1600" w:lineRule="exact"/>
              <w:rPr>
                <w:rFonts w:ascii="Times New Roman" w:eastAsia="方正小标宋简体"/>
                <w:b/>
                <w:color w:val="FF0000"/>
                <w:w w:val="35"/>
                <w:kern w:val="0"/>
                <w:sz w:val="144"/>
                <w:szCs w:val="144"/>
              </w:rPr>
            </w:pPr>
            <w:r>
              <w:rPr>
                <w:rFonts w:ascii="Times New Roman" w:eastAsia="方正小标宋简体"/>
                <w:b/>
                <w:color w:val="FF0000"/>
                <w:w w:val="35"/>
                <w:kern w:val="0"/>
                <w:sz w:val="144"/>
                <w:szCs w:val="144"/>
              </w:rPr>
              <w:t>文件</w:t>
            </w: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济宁市兖州区人民法院</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济宁市兖州区人民检察院</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济宁市兖州区发展和改革局</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济宁市兖州区教育和体育局</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济宁市公安局兖州分局</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济宁市兖州区司法局</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济宁市兖州区财政局</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521"/>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 xml:space="preserve">济宁市兖州区医疗保障局 </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共青团济宁市兖州区委</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济宁市兖州区妇女联合会</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r>
        <w:tblPrEx>
          <w:tblLayout w:type="fixed"/>
          <w:tblCellMar>
            <w:top w:w="0" w:type="dxa"/>
            <w:left w:w="108" w:type="dxa"/>
            <w:bottom w:w="0" w:type="dxa"/>
            <w:right w:w="108" w:type="dxa"/>
          </w:tblCellMar>
        </w:tblPrEx>
        <w:trPr>
          <w:jc w:val="center"/>
        </w:trPr>
        <w:tc>
          <w:tcPr>
            <w:tcW w:w="7796" w:type="dxa"/>
          </w:tcPr>
          <w:p>
            <w:pPr>
              <w:tabs>
                <w:tab w:val="left" w:pos="6084"/>
                <w:tab w:val="left" w:pos="6237"/>
                <w:tab w:val="left" w:pos="6663"/>
              </w:tabs>
              <w:spacing w:line="560" w:lineRule="exact"/>
              <w:jc w:val="distribute"/>
              <w:rPr>
                <w:rFonts w:ascii="Times New Roman" w:eastAsia="方正小标宋简体"/>
                <w:b/>
                <w:color w:val="FF0000"/>
                <w:spacing w:val="-10"/>
                <w:w w:val="90"/>
                <w:kern w:val="0"/>
                <w:sz w:val="52"/>
                <w:szCs w:val="52"/>
              </w:rPr>
            </w:pPr>
            <w:r>
              <w:rPr>
                <w:rFonts w:ascii="Times New Roman" w:eastAsia="方正小标宋简体"/>
                <w:b/>
                <w:color w:val="FF0000"/>
                <w:spacing w:val="-10"/>
                <w:w w:val="90"/>
                <w:kern w:val="0"/>
                <w:sz w:val="52"/>
                <w:szCs w:val="52"/>
              </w:rPr>
              <w:t>济宁市兖州区残疾人联合会</w:t>
            </w:r>
          </w:p>
        </w:tc>
        <w:tc>
          <w:tcPr>
            <w:tcW w:w="1275" w:type="dxa"/>
            <w:vMerge w:val="continue"/>
            <w:vAlign w:val="center"/>
          </w:tcPr>
          <w:p>
            <w:pPr>
              <w:tabs>
                <w:tab w:val="left" w:pos="6084"/>
                <w:tab w:val="left" w:pos="6237"/>
              </w:tabs>
              <w:spacing w:line="700" w:lineRule="exact"/>
              <w:rPr>
                <w:rFonts w:ascii="Times New Roman" w:eastAsia="方正小标宋简体"/>
                <w:color w:val="FF0000"/>
                <w:spacing w:val="360"/>
                <w:kern w:val="0"/>
                <w:sz w:val="52"/>
                <w:szCs w:val="52"/>
              </w:rPr>
            </w:pPr>
          </w:p>
        </w:tc>
      </w:tr>
    </w:tbl>
    <w:p>
      <w:pPr>
        <w:tabs>
          <w:tab w:val="left" w:pos="6084"/>
          <w:tab w:val="left" w:pos="6237"/>
        </w:tabs>
        <w:spacing w:line="400" w:lineRule="exact"/>
        <w:jc w:val="center"/>
        <w:rPr>
          <w:rFonts w:ascii="Times New Roman" w:eastAsia="方正小标宋简体"/>
          <w:color w:val="FF0000"/>
          <w:spacing w:val="360"/>
          <w:kern w:val="0"/>
          <w:sz w:val="52"/>
          <w:szCs w:val="52"/>
        </w:rPr>
      </w:pPr>
    </w:p>
    <w:p>
      <w:pPr>
        <w:tabs>
          <w:tab w:val="left" w:pos="6084"/>
          <w:tab w:val="left" w:pos="6237"/>
        </w:tabs>
        <w:spacing w:line="400" w:lineRule="exact"/>
        <w:jc w:val="center"/>
        <w:rPr>
          <w:rFonts w:ascii="Times New Roman" w:eastAsia="方正小标宋简体"/>
          <w:color w:val="FF0000"/>
          <w:spacing w:val="360"/>
          <w:kern w:val="0"/>
          <w:sz w:val="52"/>
          <w:szCs w:val="52"/>
        </w:rPr>
      </w:pPr>
    </w:p>
    <w:p>
      <w:pPr>
        <w:tabs>
          <w:tab w:val="left" w:pos="5460"/>
          <w:tab w:val="left" w:pos="6084"/>
        </w:tabs>
        <w:spacing w:line="700" w:lineRule="exact"/>
        <w:ind w:left="156" w:leftChars="50" w:firstLine="137" w:firstLineChars="44"/>
        <w:jc w:val="center"/>
        <w:rPr>
          <w:rFonts w:ascii="Times New Roman" w:eastAsia="方正仿宋简体"/>
        </w:rPr>
      </w:pPr>
      <w:r>
        <w:rPr>
          <w:rFonts w:ascii="Times New Roman" w:eastAsia="方正仿宋简体"/>
        </w:rPr>
        <w:t>兖民字〔2020〕94号</w:t>
      </w:r>
    </w:p>
    <w:p>
      <w:pPr>
        <w:spacing w:line="520" w:lineRule="exact"/>
        <w:jc w:val="center"/>
        <w:rPr>
          <w:rFonts w:ascii="Times New Roman"/>
        </w:rPr>
      </w:pPr>
      <w:r>
        <w:rPr>
          <w:rFonts w:ascii="Times New Roman"/>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38100</wp:posOffset>
                </wp:positionV>
                <wp:extent cx="5716270" cy="635"/>
                <wp:effectExtent l="0" t="0" r="0" b="0"/>
                <wp:wrapNone/>
                <wp:docPr id="1" name="直线 3"/>
                <wp:cNvGraphicFramePr/>
                <a:graphic xmlns:a="http://schemas.openxmlformats.org/drawingml/2006/main">
                  <a:graphicData uri="http://schemas.microsoft.com/office/word/2010/wordprocessingShape">
                    <wps:wsp>
                      <wps:cNvCnPr/>
                      <wps:spPr>
                        <a:xfrm>
                          <a:off x="0" y="0"/>
                          <a:ext cx="5716270"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4.5pt;margin-top:3pt;height:0.05pt;width:450.1pt;z-index:251658240;mso-width-relative:page;mso-height-relative:page;" filled="f" stroked="t" coordsize="21600,21600" o:gfxdata="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vu3IdUAAAAGAQAADwAAAAAAAAABACAAAAAi&#10;AAAAZHJzL2Rvd25yZXYueG1sUEsBAhQAFAAAAAgAh07iQFXScIfUAQAAngMAAA4AAAAAAAAAAQAg&#10;AAAAJAEAAGRycy9lMm9Eb2MueG1sUEsFBgAAAAAGAAYAWQEAAGoFAAAAAA==&#10;">
                <v:fill on="f" focussize="0,0"/>
                <v:stroke weight="1pt" color="#FF0000" joinstyle="round"/>
                <v:imagedata o:title=""/>
                <o:lock v:ext="edit" aspectratio="f"/>
              </v:line>
            </w:pict>
          </mc:Fallback>
        </mc:AlternateContent>
      </w:r>
    </w:p>
    <w:p>
      <w:pPr>
        <w:spacing w:line="240" w:lineRule="exact"/>
        <w:rPr>
          <w:rFonts w:ascii="Times New Roman"/>
        </w:rPr>
      </w:pPr>
    </w:p>
    <w:p>
      <w:pPr>
        <w:spacing w:line="580" w:lineRule="exact"/>
        <w:jc w:val="center"/>
        <w:rPr>
          <w:rFonts w:ascii="Times New Roman" w:eastAsia="方正小标宋_GBK"/>
          <w:spacing w:val="-11"/>
          <w:sz w:val="44"/>
          <w:szCs w:val="44"/>
        </w:rPr>
      </w:pPr>
      <w:r>
        <w:rPr>
          <w:rFonts w:ascii="Times New Roman" w:eastAsia="方正小标宋_GBK"/>
          <w:spacing w:val="-11"/>
          <w:sz w:val="44"/>
          <w:szCs w:val="44"/>
        </w:rPr>
        <w:t>关于印发《关于进一步加强事实无人抚养儿童</w:t>
      </w:r>
    </w:p>
    <w:p>
      <w:pPr>
        <w:spacing w:line="580" w:lineRule="exact"/>
        <w:jc w:val="center"/>
        <w:rPr>
          <w:rFonts w:ascii="Times New Roman" w:eastAsia="方正小标宋_GBK"/>
          <w:spacing w:val="-11"/>
          <w:sz w:val="44"/>
          <w:szCs w:val="44"/>
        </w:rPr>
      </w:pPr>
      <w:r>
        <w:rPr>
          <w:rFonts w:ascii="Times New Roman" w:eastAsia="方正小标宋_GBK"/>
          <w:spacing w:val="-11"/>
          <w:sz w:val="44"/>
          <w:szCs w:val="44"/>
        </w:rPr>
        <w:t>保障工作的实施意见》的通知</w:t>
      </w:r>
    </w:p>
    <w:p>
      <w:pPr>
        <w:spacing w:line="600" w:lineRule="exact"/>
        <w:ind w:firstLine="624" w:firstLineChars="200"/>
        <w:rPr>
          <w:rFonts w:ascii="Times New Roman" w:eastAsia="方正小标宋_GBK"/>
          <w:b/>
        </w:rPr>
      </w:pPr>
    </w:p>
    <w:p>
      <w:pPr>
        <w:spacing w:line="580" w:lineRule="exact"/>
        <w:rPr>
          <w:rFonts w:ascii="Times New Roman"/>
        </w:rPr>
      </w:pPr>
      <w:r>
        <w:rPr>
          <w:rFonts w:ascii="Times New Roman"/>
        </w:rPr>
        <w:t>各镇、街道人民政府（办事处），区直各有关部门、单位：</w:t>
      </w:r>
    </w:p>
    <w:p>
      <w:pPr>
        <w:spacing w:line="580" w:lineRule="exact"/>
        <w:ind w:firstLine="624" w:firstLineChars="200"/>
        <w:rPr>
          <w:rFonts w:ascii="Times New Roman"/>
          <w:color w:val="000000" w:themeColor="text1"/>
        </w:rPr>
      </w:pPr>
      <w:r>
        <w:rPr>
          <w:rFonts w:ascii="Times New Roman"/>
        </w:rPr>
        <w:t>根据省、市《关于进一步加强事实无人抚养儿童保障工作的实施意见》文件精神，为进一步做好我区事实无人抚养儿童保障</w:t>
      </w:r>
      <w:r>
        <w:rPr>
          <w:rFonts w:ascii="Times New Roman"/>
          <w:color w:val="000000" w:themeColor="text1"/>
        </w:rPr>
        <w:t>工作，经研究，制定兖州区《关于进一步加强事实无人抚养儿童保障工作的实施意见》，现印发给你们，望根据各部门职责，抓好工作落实。</w:t>
      </w:r>
    </w:p>
    <w:p>
      <w:pPr>
        <w:tabs>
          <w:tab w:val="left" w:pos="5460"/>
          <w:tab w:val="left" w:pos="6084"/>
        </w:tabs>
        <w:spacing w:line="520" w:lineRule="exact"/>
        <w:ind w:left="156" w:leftChars="50" w:firstLine="137" w:firstLineChars="44"/>
        <w:rPr>
          <w:rFonts w:ascii="Times New Roman" w:eastAsia="方正仿宋简体"/>
          <w:b/>
          <w:color w:val="000000" w:themeColor="text1"/>
        </w:rPr>
      </w:pPr>
    </w:p>
    <w:p>
      <w:pPr>
        <w:tabs>
          <w:tab w:val="left" w:pos="5460"/>
          <w:tab w:val="left" w:pos="6084"/>
        </w:tabs>
        <w:spacing w:line="520" w:lineRule="exact"/>
        <w:ind w:left="156" w:leftChars="50" w:firstLine="137" w:firstLineChars="44"/>
        <w:rPr>
          <w:rFonts w:ascii="Times New Roman" w:eastAsia="方正仿宋简体"/>
          <w:b/>
          <w:color w:val="000000" w:themeColor="text1"/>
        </w:rPr>
      </w:pPr>
    </w:p>
    <w:p>
      <w:pPr>
        <w:spacing w:line="580" w:lineRule="exact"/>
        <w:ind w:firstLine="624" w:firstLineChars="200"/>
        <w:rPr>
          <w:rFonts w:ascii="Times New Roman"/>
          <w:color w:val="000000" w:themeColor="text1"/>
        </w:rPr>
      </w:pPr>
      <w:r>
        <w:rPr>
          <w:rFonts w:ascii="Times New Roman"/>
          <w:color w:val="000000" w:themeColor="text1"/>
        </w:rPr>
        <w:t>济宁市兖州区民政局             济宁市兖州区人民法院</w:t>
      </w: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10" w:firstLineChars="200"/>
        <w:rPr>
          <w:rFonts w:ascii="Times New Roman"/>
          <w:color w:val="000000" w:themeColor="text1"/>
          <w:w w:val="98"/>
        </w:rPr>
      </w:pPr>
      <w:r>
        <w:rPr>
          <w:rFonts w:ascii="Times New Roman"/>
          <w:color w:val="000000" w:themeColor="text1"/>
          <w:w w:val="98"/>
        </w:rPr>
        <w:t>济宁市兖州区人民检察院       济宁市兖州区发展和改革局</w:t>
      </w: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r>
        <w:rPr>
          <w:rFonts w:ascii="Times New Roman"/>
          <w:color w:val="000000" w:themeColor="text1"/>
        </w:rPr>
        <w:t>济宁市兖州区教育和体育局       济宁市公安局兖州分局</w:t>
      </w: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r>
        <w:rPr>
          <w:rFonts w:ascii="Times New Roman"/>
          <w:color w:val="000000" w:themeColor="text1"/>
        </w:rPr>
        <w:t>济宁市兖州区司法局               济宁市兖州区财政局</w:t>
      </w: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FFFFFF" w:themeColor="background1"/>
        </w:rPr>
      </w:pPr>
    </w:p>
    <w:p>
      <w:pPr>
        <w:spacing w:line="580" w:lineRule="exact"/>
        <w:ind w:firstLine="624" w:firstLineChars="200"/>
        <w:rPr>
          <w:rFonts w:ascii="Times New Roman"/>
          <w:color w:val="000000" w:themeColor="text1"/>
        </w:rPr>
      </w:pPr>
      <w:r>
        <w:rPr>
          <w:rFonts w:ascii="Times New Roman"/>
          <w:color w:val="000000" w:themeColor="text1"/>
        </w:rPr>
        <w:t>济宁市兖州区医疗保障局         共青团济宁市兖州区委</w:t>
      </w: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p>
    <w:p>
      <w:pPr>
        <w:spacing w:line="580" w:lineRule="exact"/>
        <w:ind w:firstLine="624" w:firstLineChars="200"/>
        <w:rPr>
          <w:rFonts w:ascii="Times New Roman"/>
          <w:color w:val="000000" w:themeColor="text1"/>
        </w:rPr>
      </w:pPr>
      <w:bookmarkStart w:id="0" w:name="_GoBack"/>
      <w:bookmarkEnd w:id="0"/>
    </w:p>
    <w:p>
      <w:pPr>
        <w:spacing w:line="580" w:lineRule="exact"/>
        <w:rPr>
          <w:rFonts w:ascii="Times New Roman"/>
          <w:color w:val="000000" w:themeColor="text1"/>
        </w:rPr>
      </w:pPr>
    </w:p>
    <w:p>
      <w:pPr>
        <w:spacing w:line="580" w:lineRule="exact"/>
        <w:ind w:firstLine="624" w:firstLineChars="200"/>
        <w:rPr>
          <w:rFonts w:ascii="Times New Roman"/>
          <w:color w:val="000000" w:themeColor="text1"/>
        </w:rPr>
      </w:pPr>
      <w:r>
        <w:rPr>
          <w:rFonts w:ascii="Times New Roman"/>
          <w:color w:val="000000" w:themeColor="text1"/>
        </w:rPr>
        <w:t>济宁市兖州区妇女联合会     济宁市兖州区残疾人联合会</w:t>
      </w:r>
    </w:p>
    <w:p>
      <w:pPr>
        <w:spacing w:line="580" w:lineRule="exact"/>
        <w:ind w:firstLine="5616" w:firstLineChars="1800"/>
        <w:rPr>
          <w:rFonts w:ascii="Times New Roman"/>
          <w:color w:val="000000" w:themeColor="text1"/>
        </w:rPr>
      </w:pPr>
    </w:p>
    <w:p>
      <w:pPr>
        <w:spacing w:line="580" w:lineRule="exact"/>
        <w:ind w:firstLine="5616" w:firstLineChars="1800"/>
        <w:rPr>
          <w:rFonts w:ascii="Times New Roman"/>
          <w:color w:val="FFFFFF" w:themeColor="background1"/>
        </w:rPr>
      </w:pPr>
      <w:r>
        <w:rPr>
          <w:rFonts w:ascii="Times New Roman"/>
          <w:color w:val="FFFFFF" w:themeColor="background1"/>
        </w:rPr>
        <w:t>2020年5月20日</w:t>
      </w: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spacing w:line="520" w:lineRule="exact"/>
        <w:rPr>
          <w:rFonts w:ascii="Times New Roman" w:eastAsia="方正仿宋简体"/>
          <w:b/>
          <w:color w:val="FFFFFF" w:themeColor="background1"/>
        </w:rPr>
      </w:pPr>
    </w:p>
    <w:p>
      <w:pPr>
        <w:adjustRightInd w:val="0"/>
        <w:snapToGrid w:val="0"/>
        <w:spacing w:line="560" w:lineRule="exact"/>
        <w:ind w:firstLine="624" w:firstLineChars="200"/>
        <w:rPr>
          <w:rFonts w:ascii="Times New Roman" w:eastAsia="方正仿宋简体"/>
          <w:b/>
          <w:color w:val="FFFFFF" w:themeColor="background1"/>
        </w:rPr>
      </w:pPr>
    </w:p>
    <w:p>
      <w:pPr>
        <w:widowControl/>
        <w:jc w:val="left"/>
        <w:rPr>
          <w:rFonts w:ascii="Times New Roman" w:eastAsia="方正大标宋简体"/>
          <w:sz w:val="44"/>
          <w:szCs w:val="44"/>
        </w:rPr>
      </w:pPr>
      <w:r>
        <w:rPr>
          <w:rFonts w:ascii="Times New Roman" w:eastAsia="方正大标宋简体"/>
          <w:sz w:val="44"/>
          <w:szCs w:val="44"/>
        </w:rPr>
        <w:br w:type="page"/>
      </w:r>
    </w:p>
    <w:p>
      <w:pPr>
        <w:adjustRightInd w:val="0"/>
        <w:snapToGrid w:val="0"/>
        <w:spacing w:line="560" w:lineRule="exact"/>
        <w:jc w:val="center"/>
        <w:rPr>
          <w:rFonts w:ascii="Times New Roman" w:eastAsia="方正小标宋_GBK"/>
          <w:sz w:val="44"/>
          <w:szCs w:val="44"/>
        </w:rPr>
      </w:pPr>
    </w:p>
    <w:p>
      <w:pPr>
        <w:adjustRightInd w:val="0"/>
        <w:snapToGrid w:val="0"/>
        <w:spacing w:line="560" w:lineRule="exact"/>
        <w:jc w:val="center"/>
        <w:rPr>
          <w:rFonts w:ascii="Times New Roman" w:eastAsia="方正小标宋_GBK"/>
          <w:sz w:val="44"/>
          <w:szCs w:val="44"/>
        </w:rPr>
      </w:pPr>
      <w:r>
        <w:rPr>
          <w:rFonts w:ascii="Times New Roman" w:eastAsia="方正小标宋_GBK"/>
          <w:sz w:val="44"/>
          <w:szCs w:val="44"/>
        </w:rPr>
        <w:t>关于进一步加强事实无人抚养儿童</w:t>
      </w:r>
    </w:p>
    <w:p>
      <w:pPr>
        <w:adjustRightInd w:val="0"/>
        <w:snapToGrid w:val="0"/>
        <w:spacing w:line="560" w:lineRule="exact"/>
        <w:jc w:val="center"/>
        <w:rPr>
          <w:rFonts w:ascii="Times New Roman" w:eastAsia="方正小标宋_GBK"/>
          <w:sz w:val="44"/>
          <w:szCs w:val="44"/>
        </w:rPr>
      </w:pPr>
      <w:r>
        <w:rPr>
          <w:rFonts w:ascii="Times New Roman" w:eastAsia="方正小标宋_GBK"/>
          <w:sz w:val="44"/>
          <w:szCs w:val="44"/>
        </w:rPr>
        <w:t>保障工作的实施意见</w:t>
      </w:r>
    </w:p>
    <w:p>
      <w:pPr>
        <w:adjustRightInd w:val="0"/>
        <w:snapToGrid w:val="0"/>
        <w:spacing w:line="280" w:lineRule="exact"/>
        <w:ind w:firstLine="624" w:firstLineChars="200"/>
        <w:rPr>
          <w:rFonts w:ascii="Times New Roman"/>
        </w:rPr>
      </w:pPr>
      <w:r>
        <w:rPr>
          <w:rFonts w:ascii="Times New Roman"/>
        </w:rPr>
        <w:t xml:space="preserve">    </w:t>
      </w:r>
    </w:p>
    <w:p>
      <w:pPr>
        <w:adjustRightInd w:val="0"/>
        <w:snapToGrid w:val="0"/>
        <w:spacing w:line="560" w:lineRule="exact"/>
        <w:ind w:firstLine="624" w:firstLineChars="200"/>
        <w:rPr>
          <w:rFonts w:ascii="Times New Roman"/>
        </w:rPr>
      </w:pPr>
      <w:r>
        <w:rPr>
          <w:rFonts w:ascii="Times New Roman"/>
        </w:rPr>
        <w:t>为贯彻落实民政部等12部门《关于进一步加强事实无人抚养儿童保障工作的意见》（民发〔2019〕62号）、《山东省人民政府关于贯彻国发〔2016〕36号文件加强困境儿童保障工作的实施意见》（鲁政发〔2017〕5号）、省民政厅等12部门《关于进一步加强事实无人抚养儿童保障工作的意见》（鲁民〔2019〕60号）和济宁市民政局等12部门《转发&lt;关于进一步加强事实无人抚养儿童保障工作的意见&gt;的通知》（济民字〔2019〕38号）文件精神，进一步加强事实无人抚养儿童保障工作，结合我区实际，提出如下实施意见。</w:t>
      </w:r>
    </w:p>
    <w:p>
      <w:pPr>
        <w:adjustRightInd w:val="0"/>
        <w:snapToGrid w:val="0"/>
        <w:spacing w:line="560" w:lineRule="exact"/>
        <w:ind w:firstLine="624" w:firstLineChars="200"/>
        <w:rPr>
          <w:rFonts w:ascii="Times New Roman" w:eastAsia="黑体"/>
        </w:rPr>
      </w:pPr>
      <w:r>
        <w:rPr>
          <w:rFonts w:ascii="Times New Roman" w:eastAsia="黑体"/>
        </w:rPr>
        <w:t>一、保障对象</w:t>
      </w:r>
    </w:p>
    <w:p>
      <w:pPr>
        <w:adjustRightInd w:val="0"/>
        <w:snapToGrid w:val="0"/>
        <w:spacing w:line="560" w:lineRule="exact"/>
        <w:ind w:firstLine="624" w:firstLineChars="200"/>
        <w:rPr>
          <w:rFonts w:ascii="Times New Roman"/>
        </w:rPr>
      </w:pPr>
      <w:r>
        <w:rPr>
          <w:rFonts w:ascii="Times New Roman"/>
        </w:rPr>
        <w:t>事实无人抚养儿童是指具有本地户籍，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p>
    <w:p>
      <w:pPr>
        <w:adjustRightInd w:val="0"/>
        <w:snapToGrid w:val="0"/>
        <w:spacing w:line="560" w:lineRule="exact"/>
        <w:ind w:firstLine="624" w:firstLineChars="200"/>
        <w:rPr>
          <w:rFonts w:ascii="Times New Roman" w:eastAsia="黑体"/>
        </w:rPr>
      </w:pPr>
      <w:r>
        <w:rPr>
          <w:rFonts w:ascii="Times New Roman" w:eastAsia="黑体"/>
        </w:rPr>
        <w:t>二、认定标准</w:t>
      </w:r>
    </w:p>
    <w:p>
      <w:pPr>
        <w:adjustRightInd w:val="0"/>
        <w:snapToGrid w:val="0"/>
        <w:spacing w:line="560" w:lineRule="exact"/>
        <w:ind w:firstLine="624" w:firstLineChars="200"/>
        <w:rPr>
          <w:rFonts w:ascii="Times New Roman"/>
        </w:rPr>
      </w:pPr>
      <w:r>
        <w:rPr>
          <w:rFonts w:ascii="Times New Roman" w:eastAsia="楷体"/>
        </w:rPr>
        <w:t>（一）重残：</w:t>
      </w:r>
      <w:r>
        <w:rPr>
          <w:rFonts w:ascii="Times New Roman"/>
        </w:rPr>
        <w:t>指一级二级残疾或三级四级精神、智力残疾， 以《中华人民共和国残疾人证》（第二代）为准。</w:t>
      </w:r>
    </w:p>
    <w:p>
      <w:pPr>
        <w:adjustRightInd w:val="0"/>
        <w:snapToGrid w:val="0"/>
        <w:spacing w:line="560" w:lineRule="exact"/>
        <w:ind w:firstLine="624" w:firstLineChars="200"/>
        <w:rPr>
          <w:rFonts w:ascii="Times New Roman"/>
          <w:color w:val="000000" w:themeColor="text1"/>
        </w:rPr>
      </w:pPr>
      <w:r>
        <w:rPr>
          <w:rFonts w:ascii="Times New Roman" w:eastAsia="楷体"/>
        </w:rPr>
        <w:t>（二）重病：</w:t>
      </w:r>
      <w:r>
        <w:rPr>
          <w:rFonts w:ascii="Times New Roman"/>
          <w:color w:val="000000" w:themeColor="text1"/>
        </w:rPr>
        <w:t>参照我区重特大疾病救助办法相关规定执行。目前是指在一个自然年度内在定点医疗机构发生的住院费用，在经各种医疗保险报销、社会捐助后，政策范围内个人自付超过30000元。</w:t>
      </w:r>
    </w:p>
    <w:p>
      <w:pPr>
        <w:adjustRightInd w:val="0"/>
        <w:snapToGrid w:val="0"/>
        <w:spacing w:line="560" w:lineRule="exact"/>
        <w:ind w:firstLine="624" w:firstLineChars="200"/>
        <w:rPr>
          <w:rFonts w:ascii="Times New Roman"/>
        </w:rPr>
      </w:pPr>
      <w:r>
        <w:rPr>
          <w:rFonts w:ascii="Times New Roman" w:eastAsia="楷体"/>
        </w:rPr>
        <w:t>（三）服刑在押、强制隔离戒毒或被执行其他限制人身自由的措施：</w:t>
      </w:r>
      <w:r>
        <w:rPr>
          <w:rFonts w:ascii="Times New Roman"/>
        </w:rPr>
        <w:t>指期限在6个月以上，依据人民法院、公安部门或司法部门出具的相关材料认定。</w:t>
      </w:r>
    </w:p>
    <w:p>
      <w:pPr>
        <w:adjustRightInd w:val="0"/>
        <w:snapToGrid w:val="0"/>
        <w:spacing w:line="560" w:lineRule="exact"/>
        <w:ind w:firstLine="624" w:firstLineChars="200"/>
        <w:rPr>
          <w:rFonts w:ascii="Times New Roman"/>
        </w:rPr>
      </w:pPr>
      <w:r>
        <w:rPr>
          <w:rFonts w:ascii="Times New Roman" w:eastAsia="楷体"/>
        </w:rPr>
        <w:t>（四）失联：</w:t>
      </w:r>
      <w:r>
        <w:rPr>
          <w:rFonts w:ascii="Times New Roman"/>
        </w:rPr>
        <w:t xml:space="preserve">指失去联系且未履行监护抚养责任6个月以上， 自公安部门受理报案之日起计算。满 6 个月后，由公安部门向镇人民政府（街道办事处）出具查找无果书面说明材料。 </w:t>
      </w:r>
    </w:p>
    <w:p>
      <w:pPr>
        <w:adjustRightInd w:val="0"/>
        <w:snapToGrid w:val="0"/>
        <w:spacing w:line="560" w:lineRule="exact"/>
        <w:ind w:firstLine="624" w:firstLineChars="200"/>
        <w:rPr>
          <w:rFonts w:ascii="Times New Roman"/>
        </w:rPr>
      </w:pPr>
      <w:r>
        <w:rPr>
          <w:rFonts w:ascii="Times New Roman" w:eastAsia="楷体"/>
        </w:rPr>
        <w:t>（五）死亡或失踪：</w:t>
      </w:r>
      <w:r>
        <w:rPr>
          <w:rFonts w:ascii="Times New Roman"/>
        </w:rPr>
        <w:t>死亡是指自然死亡或人民法院宣告死亡；失踪是指人民法院宣告失踪。自然死亡以公安机关、医疗机构或殡仪馆出具的相关证明为准。宣告死亡和宣告失踪以人民法院作出的宣告死亡或宣告失踪判决书为准。</w:t>
      </w:r>
    </w:p>
    <w:p>
      <w:pPr>
        <w:adjustRightInd w:val="0"/>
        <w:snapToGrid w:val="0"/>
        <w:spacing w:line="560" w:lineRule="exact"/>
        <w:ind w:firstLine="624" w:firstLineChars="200"/>
        <w:rPr>
          <w:rFonts w:ascii="Times New Roman" w:eastAsia="黑体"/>
        </w:rPr>
      </w:pPr>
      <w:r>
        <w:rPr>
          <w:rFonts w:ascii="Times New Roman" w:eastAsia="黑体"/>
        </w:rPr>
        <w:t>三、认定流程</w:t>
      </w:r>
    </w:p>
    <w:p>
      <w:pPr>
        <w:adjustRightInd w:val="0"/>
        <w:snapToGrid w:val="0"/>
        <w:spacing w:line="560" w:lineRule="exact"/>
        <w:ind w:firstLine="624" w:firstLineChars="200"/>
        <w:rPr>
          <w:rFonts w:ascii="Times New Roman"/>
        </w:rPr>
      </w:pPr>
      <w:r>
        <w:rPr>
          <w:rFonts w:ascii="Times New Roman" w:eastAsia="楷体"/>
        </w:rPr>
        <w:t>（一）申请。</w:t>
      </w:r>
      <w:r>
        <w:rPr>
          <w:rFonts w:ascii="Times New Roman"/>
        </w:rPr>
        <w:t>事实无人抚养儿童监护人或受监护人委托的近亲属携带儿童户口簿原件、监护人身份证原件，向儿童户籍所在地镇人民政府（街道办事处）提出申请，填写《事实无人抚养儿童基本生活补贴申请表》（附件1）。情况特殊的，可由儿童所在村（居）民委员会提出申请。</w:t>
      </w:r>
    </w:p>
    <w:p>
      <w:pPr>
        <w:adjustRightInd w:val="0"/>
        <w:snapToGrid w:val="0"/>
        <w:spacing w:line="560" w:lineRule="exact"/>
        <w:ind w:firstLine="624" w:firstLineChars="200"/>
        <w:rPr>
          <w:rFonts w:ascii="Times New Roman"/>
        </w:rPr>
      </w:pPr>
      <w:r>
        <w:rPr>
          <w:rFonts w:ascii="Times New Roman"/>
        </w:rPr>
        <w:t xml:space="preserve">申请时同时提交父母双方的以下相关材料： </w:t>
      </w:r>
    </w:p>
    <w:p>
      <w:pPr>
        <w:adjustRightInd w:val="0"/>
        <w:snapToGrid w:val="0"/>
        <w:spacing w:line="560" w:lineRule="exact"/>
        <w:ind w:firstLine="624" w:firstLineChars="200"/>
        <w:rPr>
          <w:rFonts w:ascii="Times New Roman"/>
        </w:rPr>
      </w:pPr>
      <w:r>
        <w:rPr>
          <w:rFonts w:ascii="Times New Roman"/>
        </w:rPr>
        <w:t>1、属于重残的，提供残联部门颁发的《残疾人证》；</w:t>
      </w:r>
    </w:p>
    <w:p>
      <w:pPr>
        <w:adjustRightInd w:val="0"/>
        <w:snapToGrid w:val="0"/>
        <w:spacing w:line="560" w:lineRule="exact"/>
        <w:ind w:firstLine="624" w:firstLineChars="200"/>
        <w:rPr>
          <w:rFonts w:ascii="Times New Roman"/>
        </w:rPr>
      </w:pPr>
      <w:r>
        <w:rPr>
          <w:rFonts w:ascii="Times New Roman"/>
        </w:rPr>
        <w:t>2、属于重病的，提供医疗保障部门的函（附件2）；</w:t>
      </w:r>
    </w:p>
    <w:p>
      <w:pPr>
        <w:adjustRightInd w:val="0"/>
        <w:snapToGrid w:val="0"/>
        <w:spacing w:line="560" w:lineRule="exact"/>
        <w:ind w:firstLine="624" w:firstLineChars="200"/>
        <w:rPr>
          <w:rFonts w:ascii="Times New Roman"/>
        </w:rPr>
      </w:pPr>
      <w:r>
        <w:rPr>
          <w:rFonts w:ascii="Times New Roman"/>
        </w:rPr>
        <w:t>3、属于服刑的，提供人民法院刑事判决书；</w:t>
      </w:r>
    </w:p>
    <w:p>
      <w:pPr>
        <w:adjustRightInd w:val="0"/>
        <w:snapToGrid w:val="0"/>
        <w:spacing w:line="560" w:lineRule="exact"/>
        <w:ind w:firstLine="624" w:firstLineChars="200"/>
        <w:rPr>
          <w:rFonts w:ascii="Times New Roman"/>
        </w:rPr>
      </w:pPr>
      <w:r>
        <w:rPr>
          <w:rFonts w:ascii="Times New Roman"/>
        </w:rPr>
        <w:t>4、属于被强制戒毒的，提供县级及以上公安或司法行政部门出具的强制隔离戒毒决定书；</w:t>
      </w:r>
    </w:p>
    <w:p>
      <w:pPr>
        <w:adjustRightInd w:val="0"/>
        <w:snapToGrid w:val="0"/>
        <w:spacing w:line="560" w:lineRule="exact"/>
        <w:ind w:firstLine="624" w:firstLineChars="200"/>
        <w:rPr>
          <w:rFonts w:ascii="Times New Roman"/>
        </w:rPr>
      </w:pPr>
      <w:r>
        <w:rPr>
          <w:rFonts w:ascii="Times New Roman"/>
        </w:rPr>
        <w:t xml:space="preserve">5、属于死亡的，提供《居民死亡医学证明》或公安机关出具的死亡注销户口证明、殡仪馆出具的火化证明或人民法院宣告死亡的民事判决书； </w:t>
      </w:r>
    </w:p>
    <w:p>
      <w:pPr>
        <w:adjustRightInd w:val="0"/>
        <w:snapToGrid w:val="0"/>
        <w:spacing w:line="560" w:lineRule="exact"/>
        <w:ind w:firstLine="624" w:firstLineChars="200"/>
        <w:rPr>
          <w:rFonts w:ascii="Times New Roman"/>
        </w:rPr>
      </w:pPr>
      <w:r>
        <w:rPr>
          <w:rFonts w:ascii="Times New Roman"/>
        </w:rPr>
        <w:t>6、属于被执行其他限制人身自由措施的，提供限制人身自由的法律文书或相关证明材料；</w:t>
      </w:r>
    </w:p>
    <w:p>
      <w:pPr>
        <w:adjustRightInd w:val="0"/>
        <w:snapToGrid w:val="0"/>
        <w:spacing w:line="560" w:lineRule="exact"/>
        <w:ind w:firstLine="624" w:firstLineChars="200"/>
        <w:rPr>
          <w:rFonts w:ascii="Times New Roman"/>
        </w:rPr>
      </w:pPr>
      <w:r>
        <w:rPr>
          <w:rFonts w:ascii="Times New Roman"/>
        </w:rPr>
        <w:t>7、属于失踪的，提供人民法院宣告失踪民事判决书；</w:t>
      </w:r>
    </w:p>
    <w:p>
      <w:pPr>
        <w:adjustRightInd w:val="0"/>
        <w:snapToGrid w:val="0"/>
        <w:spacing w:line="560" w:lineRule="exact"/>
        <w:ind w:firstLine="624" w:firstLineChars="200"/>
        <w:rPr>
          <w:rFonts w:ascii="Times New Roman"/>
        </w:rPr>
      </w:pPr>
      <w:r>
        <w:rPr>
          <w:rFonts w:ascii="Times New Roman"/>
        </w:rPr>
        <w:t>8、属于失联的，提供事实无人抚养儿童监护人或受监护人委托的近亲属报案失联的情况说明（注明报案人姓名、报案时间、 受案派出所、失联人基本信息等情况）以及公安部门向镇人民政府（街道办事处）出具的查找无果书面说明材料（附件3）。</w:t>
      </w:r>
    </w:p>
    <w:p>
      <w:pPr>
        <w:adjustRightInd w:val="0"/>
        <w:snapToGrid w:val="0"/>
        <w:spacing w:line="560" w:lineRule="exact"/>
        <w:ind w:firstLine="624" w:firstLineChars="200"/>
        <w:rPr>
          <w:rFonts w:ascii="Times New Roman"/>
        </w:rPr>
      </w:pPr>
      <w:r>
        <w:rPr>
          <w:rFonts w:ascii="Times New Roman" w:eastAsia="楷体"/>
        </w:rPr>
        <w:t>（二）查验。</w:t>
      </w:r>
      <w:r>
        <w:rPr>
          <w:rFonts w:ascii="Times New Roman"/>
        </w:rPr>
        <w:t>镇人民政府（街道办事处）受理申请后，应当进行查验，查验一般采取部门信息比对的方式进行，因档案管理、数据缺失等原因不能通过部门信息比对核实的，可以请申请人协助提供必要补充材料。镇人民政府（街道办事处）应当在自收到申请之日起10个工作日内作出查验结论。符合条件的，连同申报材料一并报区民政局。有异议的，再次进行核实。为保护儿童隐私，不设置公示环节。</w:t>
      </w:r>
    </w:p>
    <w:p>
      <w:pPr>
        <w:adjustRightInd w:val="0"/>
        <w:snapToGrid w:val="0"/>
        <w:spacing w:line="560" w:lineRule="exact"/>
        <w:ind w:firstLine="624" w:firstLineChars="200"/>
        <w:rPr>
          <w:rFonts w:ascii="Times New Roman"/>
        </w:rPr>
      </w:pPr>
      <w:r>
        <w:rPr>
          <w:rFonts w:ascii="Times New Roman" w:eastAsia="楷体"/>
        </w:rPr>
        <w:t>（三）确认。区</w:t>
      </w:r>
      <w:r>
        <w:rPr>
          <w:rFonts w:ascii="Times New Roman"/>
        </w:rPr>
        <w:t>民政局应当在自收到申报材料及查验结论之日起5个工作日内作出确认。符合条件的，从确认的次月起纳入保障范围，同时将信息录入“全国儿童福利信息管理系统”。不符合保障条件的，应当书面说明理由。</w:t>
      </w:r>
    </w:p>
    <w:p>
      <w:pPr>
        <w:adjustRightInd w:val="0"/>
        <w:snapToGrid w:val="0"/>
        <w:spacing w:line="560" w:lineRule="exact"/>
        <w:ind w:firstLine="624" w:firstLineChars="200"/>
        <w:rPr>
          <w:rFonts w:ascii="Times New Roman"/>
        </w:rPr>
      </w:pPr>
      <w:r>
        <w:rPr>
          <w:rFonts w:ascii="Times New Roman" w:eastAsia="楷体"/>
        </w:rPr>
        <w:t>（四）终止。</w:t>
      </w:r>
      <w:r>
        <w:rPr>
          <w:rFonts w:ascii="Times New Roman"/>
        </w:rPr>
        <w:t>规定保障情形发生变化的，事实无人抚养儿童监护人或受委托的亲属、村（居）民委员会应当及时告知镇人民政府（街道办事处）。镇人民政府（街道办事处）</w:t>
      </w:r>
      <w:r>
        <w:rPr>
          <w:rFonts w:ascii="Times New Roman"/>
          <w:color w:val="000000" w:themeColor="text1"/>
        </w:rPr>
        <w:t>、县级民政</w:t>
      </w:r>
      <w:r>
        <w:rPr>
          <w:rFonts w:ascii="Times New Roman"/>
        </w:rPr>
        <w:t>部门要与残联、医疗保障、公安等部门加强动态管理，每月开展数据比对，对出现下列情形之一的，应当自出现规定情形的次月起终止其保障资格。</w:t>
      </w:r>
    </w:p>
    <w:p>
      <w:pPr>
        <w:adjustRightInd w:val="0"/>
        <w:snapToGrid w:val="0"/>
        <w:spacing w:line="560" w:lineRule="exact"/>
        <w:ind w:firstLine="624" w:firstLineChars="200"/>
        <w:rPr>
          <w:rFonts w:ascii="Times New Roman"/>
        </w:rPr>
      </w:pPr>
      <w:r>
        <w:rPr>
          <w:rFonts w:ascii="Times New Roman"/>
        </w:rPr>
        <w:t>1、事实无人抚养儿童死亡或失踪的；</w:t>
      </w:r>
    </w:p>
    <w:p>
      <w:pPr>
        <w:adjustRightInd w:val="0"/>
        <w:snapToGrid w:val="0"/>
        <w:spacing w:line="560" w:lineRule="exact"/>
        <w:ind w:firstLine="624" w:firstLineChars="200"/>
        <w:rPr>
          <w:rFonts w:ascii="Times New Roman"/>
        </w:rPr>
      </w:pPr>
      <w:r>
        <w:rPr>
          <w:rFonts w:ascii="Times New Roman"/>
        </w:rPr>
        <w:t xml:space="preserve">2、事实无人抚养儿童年满18周岁后不在校就读的； </w:t>
      </w:r>
    </w:p>
    <w:p>
      <w:pPr>
        <w:adjustRightInd w:val="0"/>
        <w:snapToGrid w:val="0"/>
        <w:spacing w:line="560" w:lineRule="exact"/>
        <w:ind w:firstLine="624" w:firstLineChars="200"/>
        <w:rPr>
          <w:rFonts w:ascii="Times New Roman"/>
        </w:rPr>
      </w:pPr>
      <w:r>
        <w:rPr>
          <w:rFonts w:ascii="Times New Roman"/>
        </w:rPr>
        <w:t>3、失联、失踪父母出现的；</w:t>
      </w:r>
    </w:p>
    <w:p>
      <w:pPr>
        <w:adjustRightInd w:val="0"/>
        <w:snapToGrid w:val="0"/>
        <w:spacing w:line="560" w:lineRule="exact"/>
        <w:ind w:firstLine="624" w:firstLineChars="200"/>
        <w:rPr>
          <w:rFonts w:ascii="Times New Roman"/>
        </w:rPr>
      </w:pPr>
      <w:r>
        <w:rPr>
          <w:rFonts w:ascii="Times New Roman"/>
        </w:rPr>
        <w:t>4、父母服刑、戒毒期满或依法恢复人身自由的；</w:t>
      </w:r>
    </w:p>
    <w:p>
      <w:pPr>
        <w:adjustRightInd w:val="0"/>
        <w:snapToGrid w:val="0"/>
        <w:spacing w:line="560" w:lineRule="exact"/>
        <w:ind w:firstLine="624" w:firstLineChars="200"/>
        <w:rPr>
          <w:rFonts w:ascii="Times New Roman"/>
        </w:rPr>
      </w:pPr>
      <w:r>
        <w:rPr>
          <w:rFonts w:ascii="Times New Roman"/>
        </w:rPr>
        <w:t>5、父母残疾等级或重病情形发生变化，不属于重残、重病范围的；</w:t>
      </w:r>
    </w:p>
    <w:p>
      <w:pPr>
        <w:adjustRightInd w:val="0"/>
        <w:snapToGrid w:val="0"/>
        <w:spacing w:line="560" w:lineRule="exact"/>
        <w:ind w:firstLine="624" w:firstLineChars="200"/>
        <w:rPr>
          <w:rFonts w:ascii="Times New Roman"/>
        </w:rPr>
      </w:pPr>
      <w:r>
        <w:rPr>
          <w:rFonts w:ascii="Times New Roman"/>
          <w:color w:val="000000" w:themeColor="text1"/>
        </w:rPr>
        <w:t>6、事实无人抚养儿童户籍迁出本辖区，迁出地县级民政部门从次月停止发放，转为迁入地县级民政部门发放，并</w:t>
      </w:r>
      <w:r>
        <w:rPr>
          <w:rFonts w:ascii="Times New Roman"/>
        </w:rPr>
        <w:t>做好档案和信息系统的相关衔接工作；</w:t>
      </w:r>
    </w:p>
    <w:p>
      <w:pPr>
        <w:adjustRightInd w:val="0"/>
        <w:snapToGrid w:val="0"/>
        <w:spacing w:line="560" w:lineRule="exact"/>
        <w:ind w:firstLine="624" w:firstLineChars="200"/>
        <w:rPr>
          <w:rFonts w:ascii="Times New Roman"/>
        </w:rPr>
      </w:pPr>
      <w:r>
        <w:rPr>
          <w:rFonts w:ascii="Times New Roman"/>
        </w:rPr>
        <w:t xml:space="preserve">7、父母重新具备抚养能力的； </w:t>
      </w:r>
    </w:p>
    <w:p>
      <w:pPr>
        <w:adjustRightInd w:val="0"/>
        <w:snapToGrid w:val="0"/>
        <w:spacing w:line="560" w:lineRule="exact"/>
        <w:ind w:firstLine="624" w:firstLineChars="200"/>
        <w:rPr>
          <w:rFonts w:ascii="Times New Roman"/>
        </w:rPr>
      </w:pPr>
      <w:r>
        <w:rPr>
          <w:rFonts w:ascii="Times New Roman"/>
        </w:rPr>
        <w:t xml:space="preserve">8、其他不符合保障条件情形的。 </w:t>
      </w:r>
    </w:p>
    <w:p>
      <w:pPr>
        <w:adjustRightInd w:val="0"/>
        <w:snapToGrid w:val="0"/>
        <w:spacing w:line="560" w:lineRule="exact"/>
        <w:ind w:firstLine="624" w:firstLineChars="200"/>
        <w:rPr>
          <w:rFonts w:ascii="Times New Roman" w:eastAsia="黑体"/>
        </w:rPr>
      </w:pPr>
      <w:r>
        <w:rPr>
          <w:rFonts w:ascii="Times New Roman" w:eastAsia="黑体"/>
        </w:rPr>
        <w:t>四、保障重点</w:t>
      </w:r>
    </w:p>
    <w:p>
      <w:pPr>
        <w:adjustRightInd w:val="0"/>
        <w:snapToGrid w:val="0"/>
        <w:spacing w:line="560" w:lineRule="exact"/>
        <w:ind w:firstLine="624" w:firstLineChars="200"/>
        <w:rPr>
          <w:rFonts w:ascii="Times New Roman"/>
        </w:rPr>
      </w:pPr>
      <w:r>
        <w:rPr>
          <w:rFonts w:ascii="Times New Roman" w:eastAsia="楷体"/>
        </w:rPr>
        <w:t>（一）强化生活保障。</w:t>
      </w:r>
      <w:r>
        <w:rPr>
          <w:rFonts w:ascii="Times New Roman"/>
        </w:rPr>
        <w:t>事实无人抚养儿童基本生活补贴标准与社会散居孤儿基本生活保障标准相衔接，根据经济社会发展水平及儿童关爱保护工作需要动态调整。事实无人抚养儿童成年后仍在全日制学校就读的，继续享受基本生活费等相应福利待遇。已获得最低生活保障金、特困人员救助供养金或者困难残疾人生活补贴且未达到事实无人抚养儿童基本生活补贴标准的实行补差发放，其他的按照补贴标准全额发放。已全额领取补贴的事实无人抚养儿童家庭申请最低生活保障或特困救助供养的，基本生活补贴不计入家庭收入，在享受最低生活保障或特困救助供养待遇之后根据人均救助水平重新计算，补差发放。</w:t>
      </w:r>
    </w:p>
    <w:p>
      <w:pPr>
        <w:adjustRightInd w:val="0"/>
        <w:snapToGrid w:val="0"/>
        <w:spacing w:line="560" w:lineRule="exact"/>
        <w:ind w:firstLine="624" w:firstLineChars="200"/>
        <w:rPr>
          <w:rFonts w:ascii="Times New Roman"/>
        </w:rPr>
      </w:pPr>
      <w:r>
        <w:rPr>
          <w:rFonts w:ascii="Times New Roman" w:eastAsia="楷体"/>
        </w:rPr>
        <w:t>（二）落实分类保障。</w:t>
      </w:r>
      <w:r>
        <w:rPr>
          <w:rFonts w:ascii="Times New Roman"/>
        </w:rPr>
        <w:t>在医疗康复、教育资助、监护责任、 关爱服务、就业住房等方面，执行民政部等12部门《关于进一步加强事实无人抚养儿童保障工作的意见》（民发〔2019〕62号）、《山东省人民政府关于贯彻国发〔2016〕36号文件加强困境儿童保障工作的实施意见》（鲁政发〔2017〕5号）相关规定，加强部门联动，统筹各方资源，切实提升保障效果。</w:t>
      </w:r>
    </w:p>
    <w:p>
      <w:pPr>
        <w:adjustRightInd w:val="0"/>
        <w:snapToGrid w:val="0"/>
        <w:spacing w:line="560" w:lineRule="exact"/>
        <w:ind w:firstLine="624" w:firstLineChars="200"/>
        <w:rPr>
          <w:rFonts w:ascii="Times New Roman"/>
        </w:rPr>
      </w:pPr>
      <w:r>
        <w:rPr>
          <w:rFonts w:ascii="Times New Roman" w:eastAsia="楷体"/>
        </w:rPr>
        <w:t>（三）做好政策衔接。</w:t>
      </w:r>
      <w:r>
        <w:rPr>
          <w:rFonts w:ascii="Times New Roman"/>
        </w:rPr>
        <w:t>本意见保障范围之外的重点困境儿童的基本生活补贴，按照《山东省民政厅山东省财政厅关于提高孤儿和重点困境儿童基本生活费标准的通知》（鲁民〔2018〕104号）执行，认定标准、流程参照本意见执行。本意见保障范围之外的重点困境儿童为：父母一方死亡或失踪，另一方经济困难无法履行抚养义务的儿童；经诊断身体重残、患重病或罕见病需要长期治疗的贫困家庭的儿童。以上两类重点困境儿童中经济困难和贫困家庭均是指低保家庭。</w:t>
      </w:r>
    </w:p>
    <w:p>
      <w:pPr>
        <w:adjustRightInd w:val="0"/>
        <w:snapToGrid w:val="0"/>
        <w:spacing w:line="560" w:lineRule="exact"/>
        <w:ind w:firstLine="624" w:firstLineChars="200"/>
        <w:rPr>
          <w:rFonts w:ascii="Times New Roman" w:eastAsia="黑体"/>
          <w:color w:val="000000"/>
        </w:rPr>
      </w:pPr>
      <w:r>
        <w:rPr>
          <w:rFonts w:ascii="Times New Roman" w:eastAsia="黑体"/>
          <w:color w:val="000000"/>
        </w:rPr>
        <w:t>五、工作要求</w:t>
      </w:r>
    </w:p>
    <w:p>
      <w:pPr>
        <w:adjustRightInd w:val="0"/>
        <w:snapToGrid w:val="0"/>
        <w:spacing w:line="560" w:lineRule="exact"/>
        <w:ind w:firstLine="624" w:firstLineChars="200"/>
        <w:rPr>
          <w:rFonts w:ascii="Times New Roman"/>
          <w:color w:val="000000"/>
        </w:rPr>
      </w:pPr>
      <w:r>
        <w:rPr>
          <w:rFonts w:ascii="Times New Roman" w:eastAsia="楷体"/>
          <w:color w:val="000000"/>
        </w:rPr>
        <w:t>（一）夯实工作责任。</w:t>
      </w:r>
      <w:r>
        <w:rPr>
          <w:rFonts w:ascii="Times New Roman"/>
          <w:color w:val="000000"/>
        </w:rPr>
        <w:t>要进一步夯实工作责任，细化业务流程和操作办法，完善跟踪调研和督促落实机制；大力开展事实无人抚养儿童保障政策宣传，帮助事实无人抚养儿童及其监护人准确知晓保障对象范围、补助标准和申请程序，做到应保尽保、不漏一人。</w:t>
      </w:r>
    </w:p>
    <w:p>
      <w:pPr>
        <w:adjustRightInd w:val="0"/>
        <w:snapToGrid w:val="0"/>
        <w:spacing w:line="560" w:lineRule="exact"/>
        <w:ind w:firstLine="624" w:firstLineChars="200"/>
        <w:rPr>
          <w:rFonts w:ascii="Times New Roman"/>
          <w:color w:val="000000"/>
        </w:rPr>
      </w:pPr>
      <w:r>
        <w:rPr>
          <w:rFonts w:ascii="Times New Roman" w:eastAsia="楷体"/>
          <w:color w:val="000000"/>
        </w:rPr>
        <w:t>（二）落实经费保障。</w:t>
      </w:r>
      <w:r>
        <w:rPr>
          <w:rFonts w:ascii="Times New Roman"/>
          <w:color w:val="000000"/>
        </w:rPr>
        <w:t>将事实无人抚养儿童基本生活补贴纳入年度预算。财政部门要落实资金，确保事实无人抚养儿童基本生活补贴及时足额发放到位。</w:t>
      </w:r>
    </w:p>
    <w:p>
      <w:pPr>
        <w:adjustRightInd w:val="0"/>
        <w:snapToGrid w:val="0"/>
        <w:spacing w:line="560" w:lineRule="exact"/>
        <w:ind w:firstLine="624" w:firstLineChars="200"/>
        <w:rPr>
          <w:rFonts w:ascii="Times New Roman"/>
        </w:rPr>
      </w:pPr>
      <w:r>
        <w:rPr>
          <w:rFonts w:ascii="Times New Roman" w:eastAsia="楷体"/>
        </w:rPr>
        <w:t>（三）推进部门协作。</w:t>
      </w:r>
      <w:r>
        <w:rPr>
          <w:rFonts w:ascii="Times New Roman"/>
        </w:rPr>
        <w:t>民政、法院、检察院、发展改革、教育体育、公安、司法、财政、医疗保障、共青团、妇联、残联等部门和组织应当加强工作衔接和信息共享，为开展查验工作提供支持，切实让数据多跑路、让群众少跑腿。民政部门应当履行主管部门职责、做好资格确认、生活补贴发放、综合协调和监督管理等工作，对认定过程中处境危急的儿童，应当实施临时救助和监护照料；人民法院应当对申请宣告儿童父母失踪、死亡及撤销父母监护权等案件设立绿色通道，及时将法律文书抄送儿童户籍地县级民政部门、镇人民政府（街道办事处），实现信息实时共享；人民检察院应当对涉及儿童权益的民事诉讼活动进行监督，必要时可以支持起诉维护合法权益，对有关部门不履行相关职责的应当提出依法履职的检察建议；公安部门应当加大对失联父母的查寻力度，对登记受理超过6个月仍下落不明的，通过信息共享、书面函复等途径，向民政部门或相关当事人提供信息查询服务；财政部门应当加强资金保障，支持做好事实无人抚养儿童保障等相关工作；共青团应当充分动员青年社会组织和青少年事务社工，指导少先队组织，依托基层青少年服务阵地，配合提供各类关爱和志愿服务；妇联组织应当发挥村（居）妇联主席和妇联执委作用，提供家庭教育指导、关爱帮扶及权益维护等服务；公安、司法、刑罚执行机关在办案中发现涉案人员子女或者涉案儿童属于或者可能属于事实无人抚养儿童的，应当及时通报其所在地县级民政部门或镇人民政府（街道办事处）。</w:t>
      </w:r>
    </w:p>
    <w:p>
      <w:pPr>
        <w:adjustRightInd w:val="0"/>
        <w:snapToGrid w:val="0"/>
        <w:spacing w:line="560" w:lineRule="exact"/>
        <w:ind w:firstLine="624" w:firstLineChars="200"/>
        <w:rPr>
          <w:rFonts w:ascii="Times New Roman"/>
        </w:rPr>
      </w:pPr>
      <w:r>
        <w:rPr>
          <w:rFonts w:ascii="Times New Roman" w:eastAsia="楷体"/>
        </w:rPr>
        <w:t>（四）加强监督管理。</w:t>
      </w:r>
      <w:r>
        <w:rPr>
          <w:rFonts w:ascii="Times New Roman"/>
        </w:rPr>
        <w:t>加强资金使用管理，严格审核发放规程，对于监护人有能力支配保障金的，补贴优先发放至儿童本人账户后，可由其监护人监管和支配使用，也可直接发放至监护人由其管理和使用；监护人没有能力支配保障金的，补贴优先发放至儿童本人账户后，可由儿童实际抚养人或抚养机构监管和支配使用。对存在恶意弃养情形或者采取虚报、隐瞒、伪造等手段骗取保障资金、物资或服务的父母及其他监护人失信行为记入信用记录，纳入全国信用信息共享平台，实施失信联合惩戒。对存在违法违规行为的，按照相关规定进行处理。</w:t>
      </w:r>
    </w:p>
    <w:p>
      <w:pPr>
        <w:adjustRightInd w:val="0"/>
        <w:snapToGrid w:val="0"/>
        <w:spacing w:line="560" w:lineRule="exact"/>
        <w:ind w:firstLine="624" w:firstLineChars="200"/>
        <w:rPr>
          <w:rFonts w:ascii="Times New Roman"/>
        </w:rPr>
      </w:pPr>
      <w:r>
        <w:rPr>
          <w:rFonts w:ascii="Times New Roman"/>
        </w:rPr>
        <w:t>本意见自发布之日起施行，有效期至2024年12月31日。</w:t>
      </w:r>
    </w:p>
    <w:p>
      <w:pPr>
        <w:adjustRightInd w:val="0"/>
        <w:snapToGrid w:val="0"/>
        <w:spacing w:line="560" w:lineRule="exact"/>
        <w:ind w:firstLine="624" w:firstLineChars="200"/>
        <w:rPr>
          <w:rFonts w:ascii="Times New Roman"/>
        </w:rPr>
      </w:pPr>
    </w:p>
    <w:p>
      <w:pPr>
        <w:adjustRightInd w:val="0"/>
        <w:snapToGrid w:val="0"/>
        <w:spacing w:line="560" w:lineRule="exact"/>
        <w:ind w:firstLine="624" w:firstLineChars="200"/>
        <w:rPr>
          <w:rFonts w:ascii="Times New Roman"/>
        </w:rPr>
      </w:pPr>
      <w:r>
        <w:rPr>
          <w:rFonts w:ascii="Times New Roman"/>
        </w:rPr>
        <w:t>附件1、事实无人抚养儿童基本生活补贴申请表</w:t>
      </w:r>
    </w:p>
    <w:p>
      <w:pPr>
        <w:adjustRightInd w:val="0"/>
        <w:snapToGrid w:val="0"/>
        <w:spacing w:line="560" w:lineRule="exact"/>
        <w:ind w:firstLine="624" w:firstLineChars="200"/>
        <w:rPr>
          <w:rFonts w:ascii="Times New Roman"/>
        </w:rPr>
      </w:pPr>
      <w:r>
        <w:rPr>
          <w:rFonts w:ascii="Times New Roman"/>
        </w:rPr>
        <w:t xml:space="preserve">     2、关于查询重特大疾病相关信息的函</w:t>
      </w:r>
    </w:p>
    <w:p>
      <w:pPr>
        <w:adjustRightInd w:val="0"/>
        <w:snapToGrid w:val="0"/>
        <w:spacing w:line="560" w:lineRule="exact"/>
        <w:ind w:firstLine="624" w:firstLineChars="200"/>
        <w:rPr>
          <w:rFonts w:ascii="Times New Roman"/>
        </w:rPr>
      </w:pPr>
      <w:r>
        <w:rPr>
          <w:rFonts w:ascii="Times New Roman"/>
        </w:rPr>
        <w:t xml:space="preserve">     3、关于查找儿童失联父母的函</w:t>
      </w:r>
    </w:p>
    <w:p>
      <w:pPr>
        <w:adjustRightInd w:val="0"/>
        <w:snapToGrid w:val="0"/>
        <w:spacing w:line="560" w:lineRule="exact"/>
        <w:ind w:firstLine="624" w:firstLineChars="200"/>
        <w:rPr>
          <w:rFonts w:ascii="Times New Roman"/>
        </w:rPr>
      </w:pPr>
    </w:p>
    <w:p>
      <w:pPr>
        <w:adjustRightInd w:val="0"/>
        <w:snapToGrid w:val="0"/>
        <w:spacing w:line="560" w:lineRule="exact"/>
        <w:ind w:firstLine="624" w:firstLineChars="200"/>
        <w:rPr>
          <w:rFonts w:ascii="Times New Roman"/>
        </w:rPr>
      </w:pPr>
    </w:p>
    <w:p>
      <w:pPr>
        <w:spacing w:line="580" w:lineRule="exact"/>
        <w:ind w:firstLine="624" w:firstLineChars="200"/>
        <w:rPr>
          <w:rFonts w:ascii="Times New Roman"/>
        </w:rPr>
      </w:pPr>
    </w:p>
    <w:p>
      <w:pPr>
        <w:spacing w:line="400" w:lineRule="exact"/>
        <w:ind w:firstLine="624" w:firstLineChars="200"/>
        <w:rPr>
          <w:rFonts w:ascii="Times New Roman"/>
        </w:rPr>
      </w:pPr>
    </w:p>
    <w:p>
      <w:pPr>
        <w:spacing w:line="580" w:lineRule="exact"/>
        <w:rPr>
          <w:rFonts w:ascii="Times New Roman" w:eastAsia="黑体"/>
        </w:rPr>
      </w:pPr>
    </w:p>
    <w:p>
      <w:pPr>
        <w:spacing w:line="580" w:lineRule="exact"/>
        <w:rPr>
          <w:rFonts w:ascii="Times New Roman" w:eastAsia="黑体"/>
        </w:rPr>
      </w:pPr>
      <w:r>
        <w:rPr>
          <w:rFonts w:ascii="Times New Roman" w:eastAsia="黑体"/>
        </w:rPr>
        <w:t>附件1</w:t>
      </w:r>
    </w:p>
    <w:p>
      <w:pPr>
        <w:spacing w:line="580" w:lineRule="exact"/>
        <w:jc w:val="center"/>
        <w:rPr>
          <w:rFonts w:ascii="Times New Roman" w:eastAsia="方正小标宋_GBK"/>
          <w:sz w:val="44"/>
          <w:szCs w:val="44"/>
        </w:rPr>
      </w:pPr>
      <w:r>
        <w:rPr>
          <w:rFonts w:ascii="Times New Roman" w:eastAsia="方正小标宋_GBK"/>
          <w:sz w:val="44"/>
          <w:szCs w:val="44"/>
        </w:rPr>
        <w:t>事实无人抚养儿童基本生活补贴申请表</w:t>
      </w:r>
    </w:p>
    <w:p>
      <w:pPr>
        <w:spacing w:line="280" w:lineRule="exact"/>
        <w:jc w:val="center"/>
        <w:rPr>
          <w:rFonts w:ascii="Times New Roman" w:eastAsia="方正小标宋_GBK"/>
          <w:sz w:val="44"/>
          <w:szCs w:val="44"/>
        </w:rPr>
      </w:pPr>
    </w:p>
    <w:p>
      <w:pPr>
        <w:spacing w:line="240" w:lineRule="exact"/>
        <w:jc w:val="center"/>
        <w:rPr>
          <w:rFonts w:ascii="Times New Roman" w:eastAsia="仿宋"/>
          <w:sz w:val="24"/>
          <w:szCs w:val="21"/>
        </w:rPr>
      </w:pPr>
      <w:r>
        <w:rPr>
          <w:rFonts w:ascii="Times New Roman" w:eastAsia="仿宋"/>
          <w:sz w:val="24"/>
          <w:szCs w:val="21"/>
        </w:rPr>
        <w:t xml:space="preserve">                                 </w:t>
      </w:r>
      <w:r>
        <w:rPr>
          <w:rFonts w:hint="eastAsia" w:ascii="Times New Roman" w:eastAsia="仿宋"/>
          <w:sz w:val="24"/>
          <w:szCs w:val="21"/>
        </w:rPr>
        <w:t xml:space="preserve">  </w:t>
      </w:r>
      <w:r>
        <w:rPr>
          <w:rFonts w:ascii="Times New Roman" w:eastAsia="仿宋"/>
          <w:sz w:val="24"/>
          <w:szCs w:val="21"/>
        </w:rPr>
        <w:t xml:space="preserve">         编号：</w:t>
      </w:r>
    </w:p>
    <w:tbl>
      <w:tblPr>
        <w:tblStyle w:val="9"/>
        <w:tblW w:w="85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4"/>
        <w:gridCol w:w="336"/>
        <w:gridCol w:w="537"/>
        <w:gridCol w:w="262"/>
        <w:gridCol w:w="338"/>
        <w:gridCol w:w="309"/>
        <w:gridCol w:w="62"/>
        <w:gridCol w:w="235"/>
        <w:gridCol w:w="350"/>
        <w:gridCol w:w="357"/>
        <w:gridCol w:w="190"/>
        <w:gridCol w:w="54"/>
        <w:gridCol w:w="705"/>
        <w:gridCol w:w="96"/>
        <w:gridCol w:w="356"/>
        <w:gridCol w:w="76"/>
        <w:gridCol w:w="172"/>
        <w:gridCol w:w="927"/>
        <w:gridCol w:w="478"/>
        <w:gridCol w:w="22"/>
        <w:gridCol w:w="303"/>
        <w:gridCol w:w="87"/>
        <w:gridCol w:w="234"/>
        <w:gridCol w:w="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1"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姓    名</w:t>
            </w:r>
          </w:p>
        </w:tc>
        <w:tc>
          <w:tcPr>
            <w:tcW w:w="2079" w:type="dxa"/>
            <w:gridSpan w:val="7"/>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752"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性    别</w:t>
            </w:r>
          </w:p>
        </w:tc>
        <w:tc>
          <w:tcPr>
            <w:tcW w:w="2031"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540" w:type="dxa"/>
            <w:gridSpan w:val="4"/>
            <w:vMerge w:val="restart"/>
            <w:vAlign w:val="center"/>
          </w:tcPr>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近期</w:t>
            </w:r>
          </w:p>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免冠</w:t>
            </w:r>
          </w:p>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9"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出生日期</w:t>
            </w:r>
          </w:p>
        </w:tc>
        <w:tc>
          <w:tcPr>
            <w:tcW w:w="2079" w:type="dxa"/>
            <w:gridSpan w:val="7"/>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752"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民    族</w:t>
            </w:r>
          </w:p>
        </w:tc>
        <w:tc>
          <w:tcPr>
            <w:tcW w:w="2031"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540" w:type="dxa"/>
            <w:gridSpan w:val="4"/>
            <w:vMerge w:val="continue"/>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户籍状况</w:t>
            </w:r>
          </w:p>
        </w:tc>
        <w:tc>
          <w:tcPr>
            <w:tcW w:w="2079" w:type="dxa"/>
            <w:gridSpan w:val="7"/>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752"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户籍所在地</w:t>
            </w:r>
          </w:p>
        </w:tc>
        <w:tc>
          <w:tcPr>
            <w:tcW w:w="2031"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540" w:type="dxa"/>
            <w:gridSpan w:val="4"/>
            <w:vMerge w:val="continue"/>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5"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申请日期</w:t>
            </w:r>
          </w:p>
        </w:tc>
        <w:tc>
          <w:tcPr>
            <w:tcW w:w="2079" w:type="dxa"/>
            <w:gridSpan w:val="7"/>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752"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身份证号</w:t>
            </w:r>
          </w:p>
        </w:tc>
        <w:tc>
          <w:tcPr>
            <w:tcW w:w="2031"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540" w:type="dxa"/>
            <w:gridSpan w:val="4"/>
            <w:vMerge w:val="continue"/>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9"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pacing w:val="-20"/>
                <w:sz w:val="24"/>
                <w:szCs w:val="21"/>
              </w:rPr>
              <w:t>儿童现住址</w:t>
            </w:r>
          </w:p>
        </w:tc>
        <w:tc>
          <w:tcPr>
            <w:tcW w:w="7402" w:type="dxa"/>
            <w:gridSpan w:val="2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exact"/>
          <w:jc w:val="center"/>
        </w:trPr>
        <w:tc>
          <w:tcPr>
            <w:tcW w:w="1114" w:type="dxa"/>
            <w:vMerge w:val="restart"/>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儿童父母</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情   况</w:t>
            </w:r>
          </w:p>
        </w:tc>
        <w:tc>
          <w:tcPr>
            <w:tcW w:w="873"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关系</w:t>
            </w:r>
          </w:p>
        </w:tc>
        <w:tc>
          <w:tcPr>
            <w:tcW w:w="971" w:type="dxa"/>
            <w:gridSpan w:val="4"/>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姓名</w:t>
            </w:r>
          </w:p>
        </w:tc>
        <w:tc>
          <w:tcPr>
            <w:tcW w:w="1891" w:type="dxa"/>
            <w:gridSpan w:val="6"/>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身份证号码</w:t>
            </w:r>
          </w:p>
        </w:tc>
        <w:tc>
          <w:tcPr>
            <w:tcW w:w="2430" w:type="dxa"/>
            <w:gridSpan w:val="8"/>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现状况</w:t>
            </w:r>
          </w:p>
        </w:tc>
        <w:tc>
          <w:tcPr>
            <w:tcW w:w="1237" w:type="dxa"/>
            <w:gridSpan w:val="3"/>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18"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873"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父亲</w:t>
            </w:r>
          </w:p>
        </w:tc>
        <w:tc>
          <w:tcPr>
            <w:tcW w:w="971" w:type="dxa"/>
            <w:gridSpan w:val="4"/>
            <w:vAlign w:val="center"/>
          </w:tcPr>
          <w:p>
            <w:pPr>
              <w:autoSpaceDE w:val="0"/>
              <w:autoSpaceDN w:val="0"/>
              <w:adjustRightInd w:val="0"/>
              <w:spacing w:line="240" w:lineRule="exact"/>
              <w:jc w:val="center"/>
              <w:rPr>
                <w:rFonts w:ascii="Times New Roman" w:eastAsia="仿宋"/>
                <w:sz w:val="24"/>
                <w:szCs w:val="21"/>
              </w:rPr>
            </w:pPr>
          </w:p>
        </w:tc>
        <w:tc>
          <w:tcPr>
            <w:tcW w:w="1891" w:type="dxa"/>
            <w:gridSpan w:val="6"/>
            <w:vAlign w:val="center"/>
          </w:tcPr>
          <w:p>
            <w:pPr>
              <w:autoSpaceDE w:val="0"/>
              <w:autoSpaceDN w:val="0"/>
              <w:adjustRightInd w:val="0"/>
              <w:spacing w:line="240" w:lineRule="exact"/>
              <w:jc w:val="center"/>
              <w:rPr>
                <w:rFonts w:ascii="Times New Roman" w:eastAsia="仿宋"/>
                <w:sz w:val="24"/>
                <w:szCs w:val="21"/>
              </w:rPr>
            </w:pPr>
          </w:p>
        </w:tc>
        <w:tc>
          <w:tcPr>
            <w:tcW w:w="2430" w:type="dxa"/>
            <w:gridSpan w:val="8"/>
            <w:vAlign w:val="center"/>
          </w:tcPr>
          <w:p>
            <w:pPr>
              <w:autoSpaceDE w:val="0"/>
              <w:autoSpaceDN w:val="0"/>
              <w:adjustRightInd w:val="0"/>
              <w:spacing w:line="240" w:lineRule="exact"/>
              <w:rPr>
                <w:sz w:val="24"/>
                <w:szCs w:val="21"/>
              </w:rPr>
            </w:pPr>
            <w:r>
              <w:rPr>
                <w:rFonts w:hint="eastAsia"/>
                <w:sz w:val="24"/>
                <w:szCs w:val="21"/>
              </w:rPr>
              <w:t>□死亡 □失踪 □重病 □重残 □失联 □服刑在押 □强制隔离戒毒 □被执行其他限制人身自由的措施</w:t>
            </w:r>
          </w:p>
          <w:p>
            <w:pPr>
              <w:autoSpaceDE w:val="0"/>
              <w:autoSpaceDN w:val="0"/>
              <w:adjustRightInd w:val="0"/>
              <w:spacing w:line="240" w:lineRule="exact"/>
              <w:rPr>
                <w:sz w:val="24"/>
                <w:szCs w:val="21"/>
              </w:rPr>
            </w:pPr>
            <w:r>
              <w:rPr>
                <w:rFonts w:hint="eastAsia"/>
                <w:sz w:val="24"/>
                <w:szCs w:val="21"/>
              </w:rPr>
              <w:t>□其他</w:t>
            </w:r>
          </w:p>
        </w:tc>
        <w:tc>
          <w:tcPr>
            <w:tcW w:w="1237" w:type="dxa"/>
            <w:gridSpan w:val="3"/>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5"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873"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母亲</w:t>
            </w:r>
          </w:p>
        </w:tc>
        <w:tc>
          <w:tcPr>
            <w:tcW w:w="971" w:type="dxa"/>
            <w:gridSpan w:val="4"/>
            <w:vAlign w:val="center"/>
          </w:tcPr>
          <w:p>
            <w:pPr>
              <w:autoSpaceDE w:val="0"/>
              <w:autoSpaceDN w:val="0"/>
              <w:adjustRightInd w:val="0"/>
              <w:spacing w:line="240" w:lineRule="exact"/>
              <w:jc w:val="center"/>
              <w:rPr>
                <w:rFonts w:ascii="Times New Roman" w:eastAsia="仿宋"/>
                <w:sz w:val="24"/>
                <w:szCs w:val="21"/>
              </w:rPr>
            </w:pPr>
          </w:p>
        </w:tc>
        <w:tc>
          <w:tcPr>
            <w:tcW w:w="1891" w:type="dxa"/>
            <w:gridSpan w:val="6"/>
            <w:vAlign w:val="center"/>
          </w:tcPr>
          <w:p>
            <w:pPr>
              <w:autoSpaceDE w:val="0"/>
              <w:autoSpaceDN w:val="0"/>
              <w:adjustRightInd w:val="0"/>
              <w:spacing w:line="240" w:lineRule="exact"/>
              <w:jc w:val="center"/>
              <w:rPr>
                <w:rFonts w:ascii="Times New Roman" w:eastAsia="仿宋"/>
                <w:sz w:val="24"/>
                <w:szCs w:val="21"/>
              </w:rPr>
            </w:pPr>
          </w:p>
        </w:tc>
        <w:tc>
          <w:tcPr>
            <w:tcW w:w="2430" w:type="dxa"/>
            <w:gridSpan w:val="8"/>
            <w:vAlign w:val="center"/>
          </w:tcPr>
          <w:p>
            <w:pPr>
              <w:autoSpaceDE w:val="0"/>
              <w:autoSpaceDN w:val="0"/>
              <w:adjustRightInd w:val="0"/>
              <w:spacing w:line="240" w:lineRule="exact"/>
              <w:rPr>
                <w:sz w:val="24"/>
                <w:szCs w:val="21"/>
              </w:rPr>
            </w:pPr>
            <w:r>
              <w:rPr>
                <w:sz w:val="24"/>
                <w:szCs w:val="21"/>
              </w:rPr>
              <mc:AlternateContent>
                <mc:Choice Requires="wps">
                  <w:drawing>
                    <wp:anchor distT="0" distB="0" distL="114300" distR="114300" simplePos="0" relativeHeight="251684864" behindDoc="0" locked="0" layoutInCell="1" allowOverlap="1">
                      <wp:simplePos x="0" y="0"/>
                      <wp:positionH relativeFrom="column">
                        <wp:posOffset>1158875</wp:posOffset>
                      </wp:positionH>
                      <wp:positionV relativeFrom="paragraph">
                        <wp:posOffset>784860</wp:posOffset>
                      </wp:positionV>
                      <wp:extent cx="286385" cy="356235"/>
                      <wp:effectExtent l="0" t="0" r="0" b="0"/>
                      <wp:wrapNone/>
                      <wp:docPr id="2" name="文本框 17"/>
                      <wp:cNvGraphicFramePr/>
                      <a:graphic xmlns:a="http://schemas.openxmlformats.org/drawingml/2006/main">
                        <a:graphicData uri="http://schemas.microsoft.com/office/word/2010/wordprocessingShape">
                          <wps:wsp>
                            <wps:cNvSpPr txBox="1"/>
                            <wps:spPr>
                              <a:xfrm>
                                <a:off x="0" y="0"/>
                                <a:ext cx="286385" cy="356235"/>
                              </a:xfrm>
                              <a:prstGeom prst="rect">
                                <a:avLst/>
                              </a:prstGeom>
                              <a:noFill/>
                              <a:ln w="9525">
                                <a:noFill/>
                              </a:ln>
                            </wps:spPr>
                            <wps:txbx>
                              <w:txbxContent>
                                <w:p>
                                  <w:pPr>
                                    <w:rPr>
                                      <w:sz w:val="28"/>
                                      <w:szCs w:val="28"/>
                                    </w:rPr>
                                  </w:pPr>
                                  <w:r>
                                    <w:rPr>
                                      <w:rFonts w:hint="eastAsia"/>
                                      <w:sz w:val="28"/>
                                      <w:szCs w:val="28"/>
                                    </w:rPr>
                                    <w:t>√</w:t>
                                  </w:r>
                                </w:p>
                              </w:txbxContent>
                            </wps:txbx>
                            <wps:bodyPr anchor="t" upright="1"/>
                          </wps:wsp>
                        </a:graphicData>
                      </a:graphic>
                    </wp:anchor>
                  </w:drawing>
                </mc:Choice>
                <mc:Fallback>
                  <w:pict>
                    <v:shape id="文本框 17" o:spid="_x0000_s1026" o:spt="202" type="#_x0000_t202" style="position:absolute;left:0pt;margin-left:91.25pt;margin-top:61.8pt;height:28.05pt;width:22.55pt;z-index:251684864;mso-width-relative:page;mso-height-relative:page;" filled="f" stroked="f" coordsize="21600,21600" o:gfxdata="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EGYiS1wAAAAsBAAAPAAAAAAAA&#10;AAEAIAAAACIAAABkcnMvZG93bnJldi54bWxQSwECFAAUAAAACACHTuJAaM01DKEBAAAUAwAADgAA&#10;AAAAAAABACAAAAAmAQAAZHJzL2Uyb0RvYy54bWxQSwUGAAAAAAYABgBZAQAAOQUAAAAA&#10;">
                      <v:fill on="f" focussize="0,0"/>
                      <v:stroke on="f"/>
                      <v:imagedata o:title=""/>
                      <o:lock v:ext="edit" aspectratio="f"/>
                      <v:textbox>
                        <w:txbxContent>
                          <w:p>
                            <w:pPr>
                              <w:rPr>
                                <w:sz w:val="28"/>
                                <w:szCs w:val="28"/>
                              </w:rPr>
                            </w:pPr>
                            <w:r>
                              <w:rPr>
                                <w:rFonts w:hint="eastAsia"/>
                                <w:sz w:val="28"/>
                                <w:szCs w:val="28"/>
                              </w:rPr>
                              <w:t>√</w:t>
                            </w:r>
                          </w:p>
                        </w:txbxContent>
                      </v:textbox>
                    </v:shape>
                  </w:pict>
                </mc:Fallback>
              </mc:AlternateContent>
            </w:r>
            <w:r>
              <w:rPr>
                <w:rFonts w:hint="eastAsia"/>
                <w:sz w:val="24"/>
                <w:szCs w:val="21"/>
              </w:rPr>
              <w:t>□死亡 □失踪 □重病 □重残 □失联 □服刑在押 □强制隔离戒毒 □被执行其他限制人身自由的措施</w:t>
            </w:r>
          </w:p>
          <w:p>
            <w:pPr>
              <w:autoSpaceDE w:val="0"/>
              <w:autoSpaceDN w:val="0"/>
              <w:adjustRightInd w:val="0"/>
              <w:spacing w:line="240" w:lineRule="exact"/>
              <w:rPr>
                <w:sz w:val="24"/>
                <w:szCs w:val="21"/>
              </w:rPr>
            </w:pPr>
            <w:r>
              <w:rPr>
                <w:rFonts w:hint="eastAsia"/>
                <w:sz w:val="24"/>
                <w:szCs w:val="21"/>
              </w:rPr>
              <w:t>□其他</w:t>
            </w:r>
          </w:p>
        </w:tc>
        <w:tc>
          <w:tcPr>
            <w:tcW w:w="1237" w:type="dxa"/>
            <w:gridSpan w:val="3"/>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7"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儿童身体</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状   况</w:t>
            </w:r>
          </w:p>
        </w:tc>
        <w:tc>
          <w:tcPr>
            <w:tcW w:w="7402" w:type="dxa"/>
            <w:gridSpan w:val="23"/>
            <w:tcMar>
              <w:left w:w="28" w:type="dxa"/>
              <w:right w:w="28" w:type="dxa"/>
            </w:tcMar>
            <w:vAlign w:val="center"/>
          </w:tcPr>
          <w:p>
            <w:pPr>
              <w:autoSpaceDE w:val="0"/>
              <w:autoSpaceDN w:val="0"/>
              <w:adjustRightInd w:val="0"/>
              <w:spacing w:line="240" w:lineRule="exact"/>
              <w:rPr>
                <w:sz w:val="24"/>
                <w:szCs w:val="21"/>
              </w:rPr>
            </w:pPr>
            <w:r>
              <w:rPr>
                <w:rFonts w:hint="eastAsia"/>
                <w:sz w:val="24"/>
                <w:szCs w:val="21"/>
              </w:rPr>
              <w:t>□健康     □视力残疾    □听力残疾  □言语残疾   □智力残疾</w:t>
            </w:r>
          </w:p>
          <w:p>
            <w:pPr>
              <w:autoSpaceDE w:val="0"/>
              <w:autoSpaceDN w:val="0"/>
              <w:adjustRightInd w:val="0"/>
              <w:spacing w:line="240" w:lineRule="exact"/>
              <w:rPr>
                <w:rFonts w:ascii="Times New Roman" w:eastAsia="仿宋"/>
                <w:sz w:val="24"/>
                <w:szCs w:val="21"/>
              </w:rPr>
            </w:pPr>
            <w:r>
              <w:rPr>
                <w:rFonts w:hint="eastAsia"/>
                <w:sz w:val="24"/>
                <w:szCs w:val="21"/>
              </w:rPr>
              <w:t>□肢体残疾 □精神残疾    □多重残疾  □重病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3" w:hRule="exact"/>
          <w:jc w:val="center"/>
        </w:trPr>
        <w:tc>
          <w:tcPr>
            <w:tcW w:w="1114" w:type="dxa"/>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儿童工学</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情   况</w:t>
            </w:r>
          </w:p>
        </w:tc>
        <w:tc>
          <w:tcPr>
            <w:tcW w:w="7402" w:type="dxa"/>
            <w:gridSpan w:val="23"/>
            <w:tcMar>
              <w:left w:w="28" w:type="dxa"/>
              <w:right w:w="28" w:type="dxa"/>
            </w:tcMar>
            <w:vAlign w:val="center"/>
          </w:tcPr>
          <w:p>
            <w:pPr>
              <w:autoSpaceDE w:val="0"/>
              <w:autoSpaceDN w:val="0"/>
              <w:adjustRightInd w:val="0"/>
              <w:spacing w:line="240" w:lineRule="exact"/>
              <w:rPr>
                <w:sz w:val="24"/>
                <w:szCs w:val="21"/>
              </w:rPr>
            </w:pPr>
            <w:r>
              <w:rPr>
                <w:rFonts w:hint="eastAsia"/>
                <w:sz w:val="24"/>
                <w:szCs w:val="21"/>
              </w:rPr>
              <w:t>□学龄前   □小学   □初中   □高中或职业高中   □技校   □中专</w:t>
            </w:r>
          </w:p>
          <w:p>
            <w:pPr>
              <w:tabs>
                <w:tab w:val="left" w:pos="2846"/>
              </w:tabs>
              <w:autoSpaceDE w:val="0"/>
              <w:autoSpaceDN w:val="0"/>
              <w:adjustRightInd w:val="0"/>
              <w:spacing w:line="240" w:lineRule="exact"/>
              <w:rPr>
                <w:rFonts w:ascii="Times New Roman" w:eastAsia="仿宋"/>
                <w:sz w:val="24"/>
                <w:szCs w:val="21"/>
              </w:rPr>
            </w:pPr>
            <w:r>
              <w:rPr>
                <w:rFonts w:hint="eastAsia"/>
                <w:sz w:val="24"/>
                <w:szCs w:val="21"/>
              </w:rPr>
              <w:t>□大专    □失学  □特教  □无就学能力     □待业  □就业               □其他：</w:t>
            </w:r>
            <w:r>
              <w:rPr>
                <w:rFonts w:hint="eastAsia"/>
                <w:sz w:val="24"/>
                <w:szCs w:val="21"/>
                <w:u w:val="single"/>
              </w:rPr>
              <w:t xml:space="preserve">          </w:t>
            </w:r>
            <w:r>
              <w:rPr>
                <w:rFonts w:hint="eastAsia"/>
                <w:sz w:val="24"/>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1" w:hRule="exact"/>
          <w:jc w:val="center"/>
        </w:trPr>
        <w:tc>
          <w:tcPr>
            <w:tcW w:w="1114" w:type="dxa"/>
            <w:vMerge w:val="restart"/>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履行监护责任人员情况</w:t>
            </w: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姓名</w:t>
            </w: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性别</w:t>
            </w: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关系</w:t>
            </w: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身份证号码</w:t>
            </w: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工作单位或家庭住址</w:t>
            </w: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8"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0"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exact"/>
          <w:jc w:val="center"/>
        </w:trPr>
        <w:tc>
          <w:tcPr>
            <w:tcW w:w="1114" w:type="dxa"/>
            <w:vMerge w:val="restart"/>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其他主要</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社会关系</w:t>
            </w: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姓名</w:t>
            </w: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性别</w:t>
            </w: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关系</w:t>
            </w: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身份证号码</w:t>
            </w: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工作单位或家庭住址</w:t>
            </w: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3" w:hRule="exact"/>
          <w:jc w:val="center"/>
        </w:trPr>
        <w:tc>
          <w:tcPr>
            <w:tcW w:w="1114" w:type="dxa"/>
            <w:vMerge w:val="continue"/>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135"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647" w:type="dxa"/>
            <w:gridSpan w:val="2"/>
            <w:vAlign w:val="center"/>
          </w:tcPr>
          <w:p>
            <w:pPr>
              <w:autoSpaceDE w:val="0"/>
              <w:autoSpaceDN w:val="0"/>
              <w:adjustRightInd w:val="0"/>
              <w:spacing w:line="240" w:lineRule="exact"/>
              <w:jc w:val="center"/>
              <w:rPr>
                <w:rFonts w:ascii="Times New Roman" w:eastAsia="仿宋"/>
                <w:sz w:val="24"/>
                <w:szCs w:val="21"/>
              </w:rPr>
            </w:pPr>
          </w:p>
        </w:tc>
        <w:tc>
          <w:tcPr>
            <w:tcW w:w="647" w:type="dxa"/>
            <w:gridSpan w:val="3"/>
            <w:vAlign w:val="center"/>
          </w:tcPr>
          <w:p>
            <w:pPr>
              <w:autoSpaceDE w:val="0"/>
              <w:autoSpaceDN w:val="0"/>
              <w:adjustRightInd w:val="0"/>
              <w:spacing w:line="240" w:lineRule="exact"/>
              <w:jc w:val="center"/>
              <w:rPr>
                <w:rFonts w:ascii="Times New Roman" w:eastAsia="仿宋"/>
                <w:sz w:val="24"/>
                <w:szCs w:val="21"/>
              </w:rPr>
            </w:pPr>
          </w:p>
        </w:tc>
        <w:tc>
          <w:tcPr>
            <w:tcW w:w="1402" w:type="dxa"/>
            <w:gridSpan w:val="5"/>
            <w:vAlign w:val="center"/>
          </w:tcPr>
          <w:p>
            <w:pPr>
              <w:autoSpaceDE w:val="0"/>
              <w:autoSpaceDN w:val="0"/>
              <w:adjustRightInd w:val="0"/>
              <w:spacing w:line="240" w:lineRule="exact"/>
              <w:jc w:val="center"/>
              <w:rPr>
                <w:rFonts w:ascii="Times New Roman" w:eastAsia="仿宋"/>
                <w:sz w:val="24"/>
                <w:szCs w:val="21"/>
              </w:rPr>
            </w:pPr>
          </w:p>
        </w:tc>
        <w:tc>
          <w:tcPr>
            <w:tcW w:w="2421" w:type="dxa"/>
            <w:gridSpan w:val="8"/>
            <w:vAlign w:val="center"/>
          </w:tcPr>
          <w:p>
            <w:pPr>
              <w:autoSpaceDE w:val="0"/>
              <w:autoSpaceDN w:val="0"/>
              <w:adjustRightInd w:val="0"/>
              <w:spacing w:line="240" w:lineRule="exact"/>
              <w:jc w:val="center"/>
              <w:rPr>
                <w:rFonts w:ascii="Times New Roman" w:eastAsia="仿宋"/>
                <w:sz w:val="24"/>
                <w:szCs w:val="21"/>
              </w:rPr>
            </w:pPr>
          </w:p>
        </w:tc>
        <w:tc>
          <w:tcPr>
            <w:tcW w:w="1150" w:type="dxa"/>
            <w:gridSpan w:val="2"/>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jc w:val="center"/>
        </w:trPr>
        <w:tc>
          <w:tcPr>
            <w:tcW w:w="8516" w:type="dxa"/>
            <w:gridSpan w:val="24"/>
            <w:tcMar>
              <w:left w:w="28" w:type="dxa"/>
              <w:right w:w="28" w:type="dxa"/>
            </w:tcMar>
            <w:vAlign w:val="center"/>
          </w:tcPr>
          <w:p>
            <w:pPr>
              <w:autoSpaceDE w:val="0"/>
              <w:autoSpaceDN w:val="0"/>
              <w:adjustRightInd w:val="0"/>
              <w:spacing w:line="520" w:lineRule="exact"/>
              <w:ind w:firstLine="114" w:firstLineChars="49"/>
              <w:jc w:val="center"/>
              <w:rPr>
                <w:rFonts w:ascii="Times New Roman" w:eastAsia="仿宋"/>
                <w:b/>
                <w:sz w:val="24"/>
                <w:szCs w:val="24"/>
              </w:rPr>
            </w:pPr>
            <w:r>
              <w:rPr>
                <w:rFonts w:ascii="Times New Roman" w:eastAsia="仿宋"/>
                <w:b/>
                <w:sz w:val="24"/>
                <w:szCs w:val="24"/>
              </w:rPr>
              <w:t>基本生活补贴发放情况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exact"/>
          <w:jc w:val="center"/>
        </w:trPr>
        <w:tc>
          <w:tcPr>
            <w:tcW w:w="1450"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领取方式</w:t>
            </w:r>
          </w:p>
        </w:tc>
        <w:tc>
          <w:tcPr>
            <w:tcW w:w="2694" w:type="dxa"/>
            <w:gridSpan w:val="10"/>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□现金领取 □银行转账</w:t>
            </w:r>
          </w:p>
        </w:tc>
        <w:tc>
          <w:tcPr>
            <w:tcW w:w="1233" w:type="dxa"/>
            <w:gridSpan w:val="4"/>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起领年月</w:t>
            </w:r>
          </w:p>
        </w:tc>
        <w:tc>
          <w:tcPr>
            <w:tcW w:w="1099" w:type="dxa"/>
            <w:gridSpan w:val="2"/>
            <w:vAlign w:val="center"/>
          </w:tcPr>
          <w:p>
            <w:pPr>
              <w:autoSpaceDE w:val="0"/>
              <w:autoSpaceDN w:val="0"/>
              <w:adjustRightInd w:val="0"/>
              <w:spacing w:line="240" w:lineRule="exact"/>
              <w:jc w:val="center"/>
              <w:rPr>
                <w:rFonts w:ascii="Times New Roman" w:eastAsia="仿宋"/>
                <w:sz w:val="24"/>
                <w:szCs w:val="21"/>
              </w:rPr>
            </w:pPr>
          </w:p>
        </w:tc>
        <w:tc>
          <w:tcPr>
            <w:tcW w:w="1124" w:type="dxa"/>
            <w:gridSpan w:val="5"/>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保障</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金额</w:t>
            </w:r>
          </w:p>
        </w:tc>
        <w:tc>
          <w:tcPr>
            <w:tcW w:w="916" w:type="dxa"/>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jc w:val="center"/>
        </w:trPr>
        <w:tc>
          <w:tcPr>
            <w:tcW w:w="1450"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开户人</w:t>
            </w:r>
          </w:p>
        </w:tc>
        <w:tc>
          <w:tcPr>
            <w:tcW w:w="1137" w:type="dxa"/>
            <w:gridSpan w:val="3"/>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503"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领取人</w:t>
            </w:r>
          </w:p>
        </w:tc>
        <w:tc>
          <w:tcPr>
            <w:tcW w:w="1459" w:type="dxa"/>
            <w:gridSpan w:val="6"/>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405"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领取人与</w:t>
            </w:r>
          </w:p>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儿童关系</w:t>
            </w:r>
          </w:p>
        </w:tc>
        <w:tc>
          <w:tcPr>
            <w:tcW w:w="1562" w:type="dxa"/>
            <w:gridSpan w:val="5"/>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8" w:hRule="exact"/>
          <w:jc w:val="center"/>
        </w:trPr>
        <w:tc>
          <w:tcPr>
            <w:tcW w:w="1450" w:type="dxa"/>
            <w:gridSpan w:val="2"/>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开户银行</w:t>
            </w:r>
          </w:p>
        </w:tc>
        <w:tc>
          <w:tcPr>
            <w:tcW w:w="2450" w:type="dxa"/>
            <w:gridSpan w:val="8"/>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c>
          <w:tcPr>
            <w:tcW w:w="1401" w:type="dxa"/>
            <w:gridSpan w:val="5"/>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r>
              <w:rPr>
                <w:rFonts w:ascii="Times New Roman" w:eastAsia="仿宋"/>
                <w:sz w:val="24"/>
                <w:szCs w:val="21"/>
              </w:rPr>
              <w:t>银行账号</w:t>
            </w:r>
          </w:p>
        </w:tc>
        <w:tc>
          <w:tcPr>
            <w:tcW w:w="3215" w:type="dxa"/>
            <w:gridSpan w:val="9"/>
            <w:tcMar>
              <w:left w:w="28" w:type="dxa"/>
              <w:right w:w="28" w:type="dxa"/>
            </w:tcMar>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4" w:hRule="atLeast"/>
          <w:jc w:val="center"/>
        </w:trPr>
        <w:tc>
          <w:tcPr>
            <w:tcW w:w="1450" w:type="dxa"/>
            <w:gridSpan w:val="2"/>
            <w:tcMar>
              <w:left w:w="28" w:type="dxa"/>
              <w:right w:w="28" w:type="dxa"/>
            </w:tcMar>
            <w:vAlign w:val="center"/>
          </w:tcPr>
          <w:p>
            <w:pPr>
              <w:autoSpaceDE w:val="0"/>
              <w:autoSpaceDN w:val="0"/>
              <w:adjustRightInd w:val="0"/>
              <w:spacing w:line="240" w:lineRule="exact"/>
              <w:ind w:firstLine="114" w:firstLineChars="49"/>
              <w:jc w:val="center"/>
              <w:rPr>
                <w:rFonts w:ascii="Times New Roman" w:eastAsia="仿宋"/>
                <w:sz w:val="24"/>
                <w:szCs w:val="21"/>
              </w:rPr>
            </w:pPr>
            <w:r>
              <w:rPr>
                <w:rFonts w:ascii="Times New Roman" w:eastAsia="仿宋"/>
                <w:sz w:val="24"/>
                <w:szCs w:val="21"/>
              </w:rPr>
              <w:t>其他救助</w:t>
            </w:r>
          </w:p>
          <w:p>
            <w:pPr>
              <w:autoSpaceDE w:val="0"/>
              <w:autoSpaceDN w:val="0"/>
              <w:adjustRightInd w:val="0"/>
              <w:spacing w:line="240" w:lineRule="exact"/>
              <w:ind w:firstLine="114" w:firstLineChars="49"/>
              <w:jc w:val="center"/>
              <w:rPr>
                <w:rFonts w:ascii="Times New Roman" w:eastAsia="仿宋"/>
                <w:sz w:val="24"/>
                <w:szCs w:val="21"/>
              </w:rPr>
            </w:pPr>
            <w:r>
              <w:rPr>
                <w:rFonts w:ascii="Times New Roman" w:eastAsia="仿宋"/>
                <w:sz w:val="24"/>
                <w:szCs w:val="21"/>
              </w:rPr>
              <w:t>情   况</w:t>
            </w:r>
          </w:p>
        </w:tc>
        <w:tc>
          <w:tcPr>
            <w:tcW w:w="7066" w:type="dxa"/>
            <w:gridSpan w:val="22"/>
            <w:vAlign w:val="center"/>
          </w:tcPr>
          <w:p>
            <w:pPr>
              <w:autoSpaceDE w:val="0"/>
              <w:autoSpaceDN w:val="0"/>
              <w:adjustRightInd w:val="0"/>
              <w:spacing w:line="240" w:lineRule="exact"/>
              <w:jc w:val="center"/>
              <w:rPr>
                <w:rFonts w:ascii="Times New Roman" w:eastAsia="仿宋"/>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6" w:hRule="atLeast"/>
          <w:jc w:val="center"/>
        </w:trPr>
        <w:tc>
          <w:tcPr>
            <w:tcW w:w="1450" w:type="dxa"/>
            <w:gridSpan w:val="2"/>
            <w:tcMar>
              <w:left w:w="28" w:type="dxa"/>
              <w:right w:w="28" w:type="dxa"/>
            </w:tcMar>
            <w:vAlign w:val="center"/>
          </w:tcPr>
          <w:p>
            <w:pPr>
              <w:autoSpaceDE w:val="0"/>
              <w:autoSpaceDN w:val="0"/>
              <w:adjustRightInd w:val="0"/>
              <w:spacing w:line="300" w:lineRule="exact"/>
              <w:ind w:firstLine="114" w:firstLineChars="49"/>
              <w:jc w:val="center"/>
              <w:rPr>
                <w:rFonts w:ascii="Times New Roman" w:eastAsia="仿宋"/>
                <w:sz w:val="24"/>
                <w:szCs w:val="21"/>
              </w:rPr>
            </w:pPr>
            <w:r>
              <w:rPr>
                <w:rFonts w:ascii="Times New Roman" w:eastAsia="仿宋"/>
                <w:sz w:val="24"/>
                <w:szCs w:val="21"/>
              </w:rPr>
              <w:t>诚信承诺</w:t>
            </w:r>
          </w:p>
          <w:p>
            <w:pPr>
              <w:autoSpaceDE w:val="0"/>
              <w:autoSpaceDN w:val="0"/>
              <w:adjustRightInd w:val="0"/>
              <w:spacing w:line="300" w:lineRule="exact"/>
              <w:ind w:firstLine="114" w:firstLineChars="49"/>
              <w:jc w:val="center"/>
              <w:rPr>
                <w:rFonts w:ascii="Times New Roman" w:eastAsia="仿宋"/>
                <w:sz w:val="24"/>
                <w:szCs w:val="21"/>
              </w:rPr>
            </w:pPr>
            <w:r>
              <w:rPr>
                <w:rFonts w:ascii="Times New Roman" w:eastAsia="仿宋"/>
                <w:sz w:val="24"/>
                <w:szCs w:val="21"/>
              </w:rPr>
              <w:t>情   况</w:t>
            </w:r>
          </w:p>
        </w:tc>
        <w:tc>
          <w:tcPr>
            <w:tcW w:w="7066" w:type="dxa"/>
            <w:gridSpan w:val="22"/>
            <w:vAlign w:val="center"/>
          </w:tcPr>
          <w:p>
            <w:pPr>
              <w:autoSpaceDE w:val="0"/>
              <w:autoSpaceDN w:val="0"/>
              <w:adjustRightInd w:val="0"/>
              <w:spacing w:line="480" w:lineRule="exact"/>
              <w:ind w:firstLine="114" w:firstLineChars="49"/>
              <w:rPr>
                <w:rFonts w:ascii="Times New Roman" w:eastAsia="仿宋"/>
                <w:sz w:val="24"/>
                <w:szCs w:val="21"/>
              </w:rPr>
            </w:pPr>
            <w:r>
              <w:rPr>
                <w:rFonts w:ascii="Times New Roman" w:eastAsia="仿宋"/>
                <w:sz w:val="24"/>
                <w:szCs w:val="21"/>
              </w:rPr>
              <w:t>（我保证以上所有信息真实、准确、有效，如有不实，自愿退还已领取的所有生活费并承担失信后果）        （签名）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01" w:hRule="atLeast"/>
          <w:jc w:val="center"/>
        </w:trPr>
        <w:tc>
          <w:tcPr>
            <w:tcW w:w="1450" w:type="dxa"/>
            <w:gridSpan w:val="2"/>
            <w:tcMar>
              <w:left w:w="28" w:type="dxa"/>
              <w:right w:w="28" w:type="dxa"/>
            </w:tcMar>
            <w:vAlign w:val="center"/>
          </w:tcPr>
          <w:p>
            <w:pPr>
              <w:autoSpaceDE w:val="0"/>
              <w:autoSpaceDN w:val="0"/>
              <w:adjustRightInd w:val="0"/>
              <w:spacing w:line="300" w:lineRule="exact"/>
              <w:jc w:val="center"/>
              <w:rPr>
                <w:rFonts w:ascii="Times New Roman" w:eastAsia="仿宋"/>
                <w:sz w:val="24"/>
                <w:szCs w:val="21"/>
              </w:rPr>
            </w:pPr>
            <w:r>
              <w:rPr>
                <w:rFonts w:ascii="Times New Roman" w:eastAsia="仿宋"/>
                <w:sz w:val="24"/>
                <w:szCs w:val="21"/>
              </w:rPr>
              <w:t>镇人民政府</w:t>
            </w:r>
          </w:p>
          <w:p>
            <w:pPr>
              <w:autoSpaceDE w:val="0"/>
              <w:autoSpaceDN w:val="0"/>
              <w:adjustRightInd w:val="0"/>
              <w:spacing w:line="300" w:lineRule="exact"/>
              <w:jc w:val="center"/>
              <w:rPr>
                <w:rFonts w:ascii="Times New Roman" w:eastAsia="仿宋"/>
                <w:spacing w:val="-12"/>
                <w:sz w:val="24"/>
                <w:szCs w:val="21"/>
              </w:rPr>
            </w:pPr>
            <w:r>
              <w:rPr>
                <w:rFonts w:ascii="Times New Roman" w:eastAsia="仿宋"/>
                <w:spacing w:val="-12"/>
                <w:sz w:val="24"/>
                <w:szCs w:val="21"/>
              </w:rPr>
              <w:t>（街道办事处）</w:t>
            </w:r>
          </w:p>
          <w:p>
            <w:pPr>
              <w:autoSpaceDE w:val="0"/>
              <w:autoSpaceDN w:val="0"/>
              <w:adjustRightInd w:val="0"/>
              <w:spacing w:line="300" w:lineRule="exact"/>
              <w:jc w:val="center"/>
              <w:rPr>
                <w:rFonts w:ascii="Times New Roman" w:eastAsia="仿宋"/>
                <w:sz w:val="24"/>
                <w:szCs w:val="21"/>
              </w:rPr>
            </w:pPr>
            <w:r>
              <w:rPr>
                <w:rFonts w:ascii="Times New Roman" w:eastAsia="仿宋"/>
                <w:spacing w:val="-12"/>
                <w:sz w:val="24"/>
                <w:szCs w:val="21"/>
              </w:rPr>
              <w:t>查验</w:t>
            </w:r>
            <w:r>
              <w:rPr>
                <w:rFonts w:ascii="Times New Roman" w:eastAsia="仿宋"/>
                <w:sz w:val="24"/>
                <w:szCs w:val="21"/>
              </w:rPr>
              <w:t>意见</w:t>
            </w:r>
          </w:p>
        </w:tc>
        <w:tc>
          <w:tcPr>
            <w:tcW w:w="7066" w:type="dxa"/>
            <w:gridSpan w:val="22"/>
            <w:tcMar>
              <w:left w:w="28" w:type="dxa"/>
              <w:right w:w="28" w:type="dxa"/>
            </w:tcMar>
            <w:vAlign w:val="center"/>
          </w:tcPr>
          <w:p>
            <w:pPr>
              <w:autoSpaceDE w:val="0"/>
              <w:autoSpaceDN w:val="0"/>
              <w:adjustRightInd w:val="0"/>
              <w:spacing w:line="520" w:lineRule="exact"/>
              <w:ind w:firstLine="416" w:firstLineChars="200"/>
              <w:jc w:val="center"/>
              <w:rPr>
                <w:rFonts w:ascii="Times New Roman" w:eastAsia="仿宋"/>
                <w:w w:val="90"/>
                <w:sz w:val="24"/>
                <w:szCs w:val="21"/>
              </w:rPr>
            </w:pPr>
            <w:r>
              <w:rPr>
                <w:rFonts w:ascii="Times New Roman" w:eastAsia="仿宋"/>
                <w:w w:val="90"/>
                <w:sz w:val="24"/>
                <w:szCs w:val="21"/>
              </w:rPr>
              <w:t>经查验，</w:t>
            </w:r>
            <w:r>
              <w:rPr>
                <w:rFonts w:ascii="Times New Roman" w:eastAsia="仿宋"/>
                <w:w w:val="90"/>
                <w:sz w:val="24"/>
                <w:szCs w:val="21"/>
                <w:u w:val="single"/>
              </w:rPr>
              <w:t xml:space="preserve">          </w:t>
            </w:r>
            <w:r>
              <w:rPr>
                <w:rFonts w:ascii="Times New Roman" w:eastAsia="仿宋"/>
                <w:w w:val="90"/>
                <w:sz w:val="24"/>
                <w:szCs w:val="21"/>
              </w:rPr>
              <w:t>符合事实无人抚养儿童保障条件，建议予以确认。</w:t>
            </w: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r>
              <w:rPr>
                <w:rFonts w:ascii="Times New Roman" w:eastAsia="仿宋"/>
                <w:sz w:val="24"/>
                <w:szCs w:val="21"/>
              </w:rPr>
              <w:t>经办人：     查验人：        负责人:           （单位盖章）</w:t>
            </w: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r>
              <w:rPr>
                <w:rFonts w:ascii="Times New Roman" w:eastAsia="仿宋"/>
                <w:sz w:val="24"/>
                <w:szCs w:val="21"/>
              </w:rPr>
              <w:t>查验日期:</w:t>
            </w:r>
            <w:r>
              <w:rPr>
                <w:rFonts w:ascii="Times New Roman" w:eastAsia="仿宋"/>
                <w:sz w:val="24"/>
                <w:szCs w:val="21"/>
                <w:u w:val="single"/>
              </w:rPr>
              <w:t xml:space="preserve">      </w:t>
            </w:r>
            <w:r>
              <w:rPr>
                <w:rFonts w:ascii="Times New Roman" w:eastAsia="仿宋"/>
                <w:sz w:val="24"/>
                <w:szCs w:val="21"/>
              </w:rPr>
              <w:t>年</w:t>
            </w:r>
            <w:r>
              <w:rPr>
                <w:rFonts w:ascii="Times New Roman" w:eastAsia="仿宋"/>
                <w:sz w:val="24"/>
                <w:szCs w:val="21"/>
                <w:u w:val="single"/>
              </w:rPr>
              <w:t xml:space="preserve">    </w:t>
            </w:r>
            <w:r>
              <w:rPr>
                <w:rFonts w:ascii="Times New Roman" w:eastAsia="仿宋"/>
                <w:sz w:val="24"/>
                <w:szCs w:val="21"/>
              </w:rPr>
              <w:t>月</w:t>
            </w:r>
            <w:r>
              <w:rPr>
                <w:rFonts w:ascii="Times New Roman" w:eastAsia="仿宋"/>
                <w:sz w:val="24"/>
                <w:szCs w:val="21"/>
                <w:u w:val="single"/>
              </w:rPr>
              <w:t xml:space="preserve">    </w:t>
            </w:r>
            <w:r>
              <w:rPr>
                <w:rFonts w:ascii="Times New Roman" w:eastAsia="仿宋"/>
                <w:sz w:val="24"/>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50" w:hRule="atLeast"/>
          <w:jc w:val="center"/>
        </w:trPr>
        <w:tc>
          <w:tcPr>
            <w:tcW w:w="1450" w:type="dxa"/>
            <w:gridSpan w:val="2"/>
            <w:tcMar>
              <w:left w:w="57" w:type="dxa"/>
              <w:right w:w="57" w:type="dxa"/>
            </w:tcMar>
            <w:vAlign w:val="center"/>
          </w:tcPr>
          <w:p>
            <w:pPr>
              <w:autoSpaceDE w:val="0"/>
              <w:autoSpaceDN w:val="0"/>
              <w:adjustRightInd w:val="0"/>
              <w:spacing w:line="300" w:lineRule="exact"/>
              <w:rPr>
                <w:rFonts w:ascii="Times New Roman" w:eastAsia="仿宋"/>
                <w:sz w:val="24"/>
                <w:szCs w:val="21"/>
              </w:rPr>
            </w:pPr>
            <w:r>
              <w:rPr>
                <w:rFonts w:ascii="Times New Roman" w:eastAsia="仿宋"/>
                <w:sz w:val="24"/>
                <w:szCs w:val="21"/>
              </w:rPr>
              <w:t>县级民政部门确认意见</w:t>
            </w:r>
          </w:p>
        </w:tc>
        <w:tc>
          <w:tcPr>
            <w:tcW w:w="7066" w:type="dxa"/>
            <w:gridSpan w:val="22"/>
            <w:tcMar>
              <w:left w:w="57" w:type="dxa"/>
              <w:right w:w="57" w:type="dxa"/>
            </w:tcMar>
            <w:vAlign w:val="center"/>
          </w:tcPr>
          <w:p>
            <w:pPr>
              <w:autoSpaceDE w:val="0"/>
              <w:autoSpaceDN w:val="0"/>
              <w:adjustRightInd w:val="0"/>
              <w:spacing w:line="520" w:lineRule="exact"/>
              <w:ind w:firstLine="660" w:firstLineChars="300"/>
              <w:jc w:val="center"/>
              <w:rPr>
                <w:rFonts w:ascii="Times New Roman" w:eastAsia="仿宋"/>
                <w:w w:val="95"/>
                <w:sz w:val="24"/>
                <w:szCs w:val="21"/>
              </w:rPr>
            </w:pPr>
            <w:r>
              <w:rPr>
                <w:rFonts w:ascii="Times New Roman" w:eastAsia="仿宋"/>
                <w:w w:val="95"/>
                <w:sz w:val="24"/>
                <w:szCs w:val="21"/>
              </w:rPr>
              <w:t>经复核，</w:t>
            </w:r>
            <w:r>
              <w:rPr>
                <w:rFonts w:ascii="Times New Roman" w:eastAsia="仿宋"/>
                <w:w w:val="95"/>
                <w:sz w:val="24"/>
                <w:szCs w:val="21"/>
                <w:u w:val="single"/>
              </w:rPr>
              <w:t xml:space="preserve">          </w:t>
            </w:r>
            <w:r>
              <w:rPr>
                <w:rFonts w:ascii="Times New Roman" w:eastAsia="仿宋"/>
                <w:w w:val="95"/>
                <w:sz w:val="24"/>
                <w:szCs w:val="21"/>
              </w:rPr>
              <w:t>符合事实无人抚养儿童保障条件，予以确认，</w:t>
            </w:r>
          </w:p>
          <w:p>
            <w:pPr>
              <w:autoSpaceDE w:val="0"/>
              <w:autoSpaceDN w:val="0"/>
              <w:adjustRightInd w:val="0"/>
              <w:spacing w:line="520" w:lineRule="exact"/>
              <w:rPr>
                <w:rFonts w:ascii="Times New Roman" w:eastAsia="仿宋"/>
                <w:sz w:val="24"/>
                <w:szCs w:val="21"/>
              </w:rPr>
            </w:pPr>
            <w:r>
              <w:rPr>
                <w:rFonts w:ascii="Times New Roman" w:eastAsia="仿宋"/>
                <w:sz w:val="24"/>
                <w:szCs w:val="21"/>
              </w:rPr>
              <w:t>从</w:t>
            </w:r>
            <w:r>
              <w:rPr>
                <w:rFonts w:ascii="Times New Roman" w:eastAsia="仿宋"/>
                <w:sz w:val="24"/>
                <w:szCs w:val="21"/>
                <w:u w:val="single"/>
              </w:rPr>
              <w:t xml:space="preserve">          </w:t>
            </w:r>
            <w:r>
              <w:rPr>
                <w:rFonts w:ascii="Times New Roman" w:eastAsia="仿宋"/>
                <w:sz w:val="24"/>
                <w:szCs w:val="21"/>
              </w:rPr>
              <w:t>年</w:t>
            </w:r>
            <w:r>
              <w:rPr>
                <w:rFonts w:ascii="Times New Roman" w:eastAsia="仿宋"/>
                <w:sz w:val="24"/>
                <w:szCs w:val="21"/>
                <w:u w:val="single"/>
              </w:rPr>
              <w:t xml:space="preserve">      </w:t>
            </w:r>
            <w:r>
              <w:rPr>
                <w:rFonts w:ascii="Times New Roman" w:eastAsia="仿宋"/>
                <w:sz w:val="24"/>
                <w:szCs w:val="21"/>
              </w:rPr>
              <w:t>月起发放基本生活费补贴。</w:t>
            </w: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r>
              <w:rPr>
                <w:rFonts w:ascii="Times New Roman" w:eastAsia="仿宋"/>
                <w:sz w:val="24"/>
                <w:szCs w:val="21"/>
              </w:rPr>
              <w:t>经办人：     复核人：        确认人:           （单位盖章）</w:t>
            </w:r>
          </w:p>
          <w:p>
            <w:pPr>
              <w:autoSpaceDE w:val="0"/>
              <w:autoSpaceDN w:val="0"/>
              <w:adjustRightInd w:val="0"/>
              <w:spacing w:line="520" w:lineRule="exact"/>
              <w:jc w:val="center"/>
              <w:rPr>
                <w:rFonts w:ascii="Times New Roman" w:eastAsia="仿宋"/>
                <w:sz w:val="24"/>
                <w:szCs w:val="21"/>
              </w:rPr>
            </w:pPr>
          </w:p>
          <w:p>
            <w:pPr>
              <w:autoSpaceDE w:val="0"/>
              <w:autoSpaceDN w:val="0"/>
              <w:adjustRightInd w:val="0"/>
              <w:spacing w:line="520" w:lineRule="exact"/>
              <w:jc w:val="center"/>
              <w:rPr>
                <w:rFonts w:ascii="Times New Roman" w:eastAsia="仿宋"/>
                <w:sz w:val="24"/>
                <w:szCs w:val="21"/>
              </w:rPr>
            </w:pPr>
            <w:r>
              <w:rPr>
                <w:rFonts w:ascii="Times New Roman" w:eastAsia="仿宋"/>
                <w:sz w:val="24"/>
                <w:szCs w:val="21"/>
              </w:rPr>
              <w:t>确认日期:</w:t>
            </w:r>
            <w:r>
              <w:rPr>
                <w:rFonts w:ascii="Times New Roman" w:eastAsia="仿宋"/>
                <w:sz w:val="24"/>
                <w:szCs w:val="21"/>
                <w:u w:val="single"/>
              </w:rPr>
              <w:t xml:space="preserve">      </w:t>
            </w:r>
            <w:r>
              <w:rPr>
                <w:rFonts w:ascii="Times New Roman" w:eastAsia="仿宋"/>
                <w:sz w:val="24"/>
                <w:szCs w:val="21"/>
              </w:rPr>
              <w:t>年</w:t>
            </w:r>
            <w:r>
              <w:rPr>
                <w:rFonts w:ascii="Times New Roman" w:eastAsia="仿宋"/>
                <w:sz w:val="24"/>
                <w:szCs w:val="21"/>
                <w:u w:val="single"/>
              </w:rPr>
              <w:t xml:space="preserve">    </w:t>
            </w:r>
            <w:r>
              <w:rPr>
                <w:rFonts w:ascii="Times New Roman" w:eastAsia="仿宋"/>
                <w:sz w:val="24"/>
                <w:szCs w:val="21"/>
              </w:rPr>
              <w:t>月</w:t>
            </w:r>
            <w:r>
              <w:rPr>
                <w:rFonts w:ascii="Times New Roman" w:eastAsia="仿宋"/>
                <w:sz w:val="24"/>
                <w:szCs w:val="21"/>
                <w:u w:val="single"/>
              </w:rPr>
              <w:t xml:space="preserve">    </w:t>
            </w:r>
            <w:r>
              <w:rPr>
                <w:rFonts w:ascii="Times New Roman" w:eastAsia="仿宋"/>
                <w:sz w:val="24"/>
                <w:szCs w:val="21"/>
              </w:rPr>
              <w:t>日</w:t>
            </w:r>
          </w:p>
        </w:tc>
      </w:tr>
    </w:tbl>
    <w:p>
      <w:pPr>
        <w:spacing w:line="400" w:lineRule="exact"/>
        <w:jc w:val="left"/>
        <w:rPr>
          <w:rFonts w:ascii="Times New Roman"/>
        </w:rPr>
      </w:pPr>
      <w:r>
        <w:rPr>
          <w:rFonts w:ascii="Times New Roman"/>
          <w:sz w:val="24"/>
        </w:rPr>
        <w:t>备注：此表一式三份，分别由儿童监护人、镇（街）人民政府、县级民政部门各存一份。</w:t>
      </w:r>
    </w:p>
    <w:p>
      <w:pPr>
        <w:spacing w:line="420" w:lineRule="exact"/>
        <w:rPr>
          <w:rFonts w:ascii="Times New Roman" w:eastAsia="黑体"/>
        </w:rPr>
      </w:pPr>
    </w:p>
    <w:p>
      <w:pPr>
        <w:spacing w:line="420" w:lineRule="exact"/>
        <w:rPr>
          <w:rFonts w:hint="eastAsia" w:ascii="Times New Roman" w:eastAsia="黑体"/>
        </w:rPr>
      </w:pPr>
      <w:r>
        <w:rPr>
          <w:rFonts w:ascii="Times New Roman" w:eastAsia="黑体"/>
        </w:rPr>
        <w:t>附件2</w:t>
      </w:r>
    </w:p>
    <w:p>
      <w:pPr>
        <w:spacing w:line="420" w:lineRule="exact"/>
        <w:rPr>
          <w:rFonts w:ascii="Times New Roman" w:eastAsia="黑体"/>
        </w:rPr>
      </w:pPr>
    </w:p>
    <w:p>
      <w:pPr>
        <w:spacing w:line="560" w:lineRule="exact"/>
        <w:jc w:val="center"/>
        <w:rPr>
          <w:rFonts w:ascii="Times New Roman" w:eastAsia="方正小标宋_GBK"/>
        </w:rPr>
      </w:pPr>
      <w:r>
        <w:rPr>
          <w:rFonts w:ascii="Times New Roman" w:eastAsia="方正小标宋_GBK"/>
          <w:bCs/>
          <w:sz w:val="44"/>
          <w:szCs w:val="44"/>
        </w:rPr>
        <w:t>关于查询重特大疾病相关信息的函</w:t>
      </w:r>
    </w:p>
    <w:p>
      <w:pPr>
        <w:spacing w:line="420" w:lineRule="exact"/>
        <w:ind w:firstLine="6080" w:firstLineChars="2082"/>
        <w:jc w:val="left"/>
        <w:rPr>
          <w:rFonts w:ascii="Times New Roman"/>
          <w:sz w:val="30"/>
          <w:szCs w:val="30"/>
          <w:u w:val="single"/>
        </w:rPr>
      </w:pPr>
      <w:r>
        <w:rPr>
          <w:rFonts w:ascii="Times New Roman"/>
          <w:sz w:val="30"/>
          <w:szCs w:val="30"/>
        </w:rPr>
        <w:t>编号：</w:t>
      </w:r>
      <w:r>
        <w:rPr>
          <w:rFonts w:ascii="Times New Roman"/>
          <w:sz w:val="30"/>
          <w:szCs w:val="30"/>
          <w:u w:val="single"/>
        </w:rPr>
        <w:t xml:space="preserve">            </w:t>
      </w:r>
    </w:p>
    <w:p>
      <w:pPr>
        <w:spacing w:line="420" w:lineRule="exact"/>
        <w:rPr>
          <w:rFonts w:ascii="Times New Roman"/>
          <w:sz w:val="30"/>
          <w:szCs w:val="30"/>
        </w:rPr>
      </w:pPr>
      <w:r>
        <w:rPr>
          <w:rFonts w:ascii="Times New Roman"/>
          <w:sz w:val="30"/>
          <w:szCs w:val="30"/>
          <w:u w:val="single"/>
        </w:rPr>
        <w:t xml:space="preserve">                          </w:t>
      </w:r>
      <w:r>
        <w:rPr>
          <w:rFonts w:ascii="Times New Roman"/>
          <w:sz w:val="30"/>
          <w:szCs w:val="30"/>
        </w:rPr>
        <w:t>（医疗保障部门）：</w:t>
      </w:r>
    </w:p>
    <w:p>
      <w:pPr>
        <w:spacing w:line="420" w:lineRule="exact"/>
        <w:ind w:firstLine="584" w:firstLineChars="200"/>
        <w:rPr>
          <w:rFonts w:ascii="Times New Roman"/>
          <w:sz w:val="30"/>
          <w:szCs w:val="30"/>
        </w:rPr>
      </w:pPr>
      <w:r>
        <w:rPr>
          <w:rFonts w:ascii="Times New Roman"/>
          <w:sz w:val="30"/>
          <w:szCs w:val="30"/>
        </w:rPr>
        <w:t>根据本辖区儿童：</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ascii="Times New Roman"/>
          <w:sz w:val="30"/>
          <w:szCs w:val="30"/>
        </w:rPr>
        <w:t>）之父/母：</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ascii="Times New Roman"/>
          <w:sz w:val="30"/>
          <w:szCs w:val="30"/>
        </w:rPr>
        <w:t>）声明，其因患病于</w:t>
      </w:r>
      <w:r>
        <w:rPr>
          <w:rFonts w:ascii="Times New Roman"/>
          <w:sz w:val="30"/>
          <w:szCs w:val="30"/>
          <w:u w:val="single"/>
        </w:rPr>
        <w:t xml:space="preserve">      </w:t>
      </w:r>
      <w:r>
        <w:rPr>
          <w:rFonts w:ascii="Times New Roman"/>
          <w:sz w:val="30"/>
          <w:szCs w:val="30"/>
        </w:rPr>
        <w:t>年</w:t>
      </w:r>
      <w:r>
        <w:rPr>
          <w:rFonts w:ascii="Times New Roman"/>
          <w:sz w:val="30"/>
          <w:szCs w:val="30"/>
          <w:u w:val="single"/>
        </w:rPr>
        <w:t xml:space="preserve">    </w:t>
      </w:r>
      <w:r>
        <w:rPr>
          <w:rFonts w:ascii="Times New Roman"/>
          <w:sz w:val="30"/>
          <w:szCs w:val="30"/>
        </w:rPr>
        <w:t>月</w:t>
      </w:r>
      <w:r>
        <w:rPr>
          <w:rFonts w:ascii="Times New Roman"/>
          <w:sz w:val="30"/>
          <w:szCs w:val="30"/>
          <w:u w:val="single"/>
        </w:rPr>
        <w:t xml:space="preserve">     </w:t>
      </w:r>
      <w:r>
        <w:rPr>
          <w:rFonts w:ascii="Times New Roman"/>
          <w:sz w:val="30"/>
          <w:szCs w:val="30"/>
        </w:rPr>
        <w:t>日至</w:t>
      </w:r>
      <w:r>
        <w:rPr>
          <w:rFonts w:ascii="Times New Roman"/>
          <w:sz w:val="30"/>
          <w:szCs w:val="30"/>
          <w:u w:val="single"/>
        </w:rPr>
        <w:t xml:space="preserve">     </w:t>
      </w:r>
      <w:r>
        <w:rPr>
          <w:rFonts w:ascii="Times New Roman"/>
          <w:sz w:val="30"/>
          <w:szCs w:val="30"/>
        </w:rPr>
        <w:t>年</w:t>
      </w:r>
      <w:r>
        <w:rPr>
          <w:rFonts w:ascii="Times New Roman"/>
          <w:sz w:val="30"/>
          <w:szCs w:val="30"/>
          <w:u w:val="single"/>
        </w:rPr>
        <w:t xml:space="preserve">    </w:t>
      </w:r>
      <w:r>
        <w:rPr>
          <w:rFonts w:ascii="Times New Roman"/>
          <w:sz w:val="30"/>
          <w:szCs w:val="30"/>
        </w:rPr>
        <w:t>月</w:t>
      </w:r>
      <w:r>
        <w:rPr>
          <w:rFonts w:ascii="Times New Roman"/>
          <w:sz w:val="30"/>
          <w:szCs w:val="30"/>
          <w:u w:val="single"/>
        </w:rPr>
        <w:t xml:space="preserve">     </w:t>
      </w:r>
      <w:r>
        <w:rPr>
          <w:rFonts w:ascii="Times New Roman"/>
          <w:sz w:val="30"/>
          <w:szCs w:val="30"/>
        </w:rPr>
        <w:t>日就医治疗。根据《关于进一步加强事实无人抚养儿童保障工作的实施意见》（民发〔2019〕62号）及我区重特大疾病医疗救助相关规定，请就该声明人相关重特大疾病医疗救助信息向我单位函复说明。</w:t>
      </w:r>
    </w:p>
    <w:p>
      <w:pPr>
        <w:spacing w:line="420" w:lineRule="exact"/>
        <w:ind w:firstLine="584" w:firstLineChars="200"/>
        <w:rPr>
          <w:rFonts w:ascii="Times New Roman"/>
          <w:sz w:val="30"/>
          <w:szCs w:val="30"/>
        </w:rPr>
      </w:pPr>
      <w:r>
        <w:rPr>
          <w:rFonts w:ascii="Times New Roman"/>
          <w:sz w:val="30"/>
          <w:szCs w:val="30"/>
        </w:rPr>
        <w:t xml:space="preserve">望回函为盼。              </w:t>
      </w:r>
    </w:p>
    <w:p>
      <w:pPr>
        <w:spacing w:line="420" w:lineRule="exact"/>
        <w:ind w:firstLine="584" w:firstLineChars="200"/>
        <w:rPr>
          <w:rFonts w:ascii="Times New Roman"/>
        </w:rPr>
      </w:pPr>
      <w:r>
        <w:rPr>
          <w:rFonts w:ascii="Times New Roman"/>
          <w:sz w:val="30"/>
          <w:szCs w:val="30"/>
        </w:rPr>
        <w:t xml:space="preserve">联系人：              联系电话：                           </w:t>
      </w:r>
      <w:r>
        <w:rPr>
          <w:rFonts w:ascii="Times New Roman"/>
        </w:rPr>
        <w:t xml:space="preserve">  </w:t>
      </w:r>
    </w:p>
    <w:p>
      <w:pPr>
        <w:spacing w:line="420" w:lineRule="exact"/>
        <w:jc w:val="right"/>
        <w:rPr>
          <w:rFonts w:ascii="Times New Roman"/>
          <w:sz w:val="30"/>
          <w:szCs w:val="30"/>
        </w:rPr>
      </w:pPr>
      <w:r>
        <w:rPr>
          <w:rFonts w:ascii="Times New Roman"/>
          <w:sz w:val="30"/>
          <w:szCs w:val="30"/>
        </w:rPr>
        <w:t xml:space="preserve">  镇（街道）（公章）</w:t>
      </w:r>
    </w:p>
    <w:p>
      <w:pPr>
        <w:spacing w:line="420" w:lineRule="exact"/>
        <w:jc w:val="center"/>
        <w:rPr>
          <w:rFonts w:ascii="Times New Roman"/>
          <w:sz w:val="30"/>
          <w:szCs w:val="30"/>
        </w:rPr>
      </w:pPr>
      <w:r>
        <w:rPr>
          <w:rFonts w:ascii="Times New Roman"/>
          <w:sz w:val="30"/>
          <w:szCs w:val="30"/>
        </w:rPr>
        <w:t xml:space="preserve">                                          年   月   日</w:t>
      </w:r>
    </w:p>
    <w:p>
      <w:pPr>
        <w:pBdr>
          <w:bottom w:val="single" w:color="auto" w:sz="6" w:space="0"/>
        </w:pBdr>
        <w:spacing w:line="240" w:lineRule="exact"/>
        <w:ind w:left="5707" w:hanging="5712" w:hangingChars="2100"/>
        <w:rPr>
          <w:rFonts w:hint="eastAsia" w:ascii="Times New Roman"/>
          <w:sz w:val="24"/>
        </w:rPr>
      </w:pPr>
      <w:r>
        <w:rPr>
          <w:rFonts w:ascii="Times New Roman"/>
          <w:sz w:val="28"/>
          <w:szCs w:val="28"/>
        </w:rPr>
        <w:t xml:space="preserve">                         </w:t>
      </w:r>
      <w:r>
        <w:rPr>
          <w:rFonts w:ascii="Times New Roman"/>
          <w:sz w:val="24"/>
        </w:rPr>
        <w:t xml:space="preserve"> </w:t>
      </w:r>
    </w:p>
    <w:p>
      <w:pPr>
        <w:pBdr>
          <w:bottom w:val="single" w:color="auto" w:sz="6" w:space="0"/>
        </w:pBdr>
        <w:spacing w:line="420" w:lineRule="exact"/>
        <w:ind w:left="4867" w:hanging="4872" w:hangingChars="2100"/>
        <w:jc w:val="center"/>
        <w:rPr>
          <w:rFonts w:ascii="Times New Roman"/>
          <w:sz w:val="24"/>
        </w:rPr>
      </w:pPr>
      <w:r>
        <w:rPr>
          <w:rFonts w:ascii="Times New Roman"/>
          <w:sz w:val="24"/>
        </w:rPr>
        <w:t>（骑缝章）</w:t>
      </w:r>
    </w:p>
    <w:p>
      <w:pPr>
        <w:spacing w:line="240" w:lineRule="exact"/>
        <w:rPr>
          <w:rFonts w:hint="eastAsia" w:ascii="Times New Roman"/>
        </w:rPr>
      </w:pP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r>
        <w:rPr>
          <w:rFonts w:ascii="Times New Roman"/>
        </w:rPr>
        <w:softHyphen/>
      </w:r>
    </w:p>
    <w:p>
      <w:pPr>
        <w:spacing w:line="240" w:lineRule="exact"/>
        <w:rPr>
          <w:rFonts w:ascii="Times New Roman"/>
        </w:rPr>
      </w:pPr>
    </w:p>
    <w:p>
      <w:pPr>
        <w:spacing w:line="560" w:lineRule="exact"/>
        <w:jc w:val="center"/>
        <w:rPr>
          <w:rFonts w:ascii="Times New Roman" w:eastAsia="方正小标宋_GBK"/>
          <w:color w:val="000000" w:themeColor="text1"/>
        </w:rPr>
      </w:pPr>
      <w:r>
        <w:rPr>
          <w:rFonts w:ascii="Times New Roman" w:eastAsia="方正小标宋_GBK"/>
          <w:bCs/>
          <w:color w:val="000000" w:themeColor="text1"/>
          <w:sz w:val="44"/>
          <w:szCs w:val="44"/>
        </w:rPr>
        <w:t>关于查询重特大疾病相关信息的回函</w:t>
      </w:r>
    </w:p>
    <w:p>
      <w:pPr>
        <w:spacing w:line="420" w:lineRule="exact"/>
        <w:ind w:firstLine="6056" w:firstLineChars="2074"/>
        <w:jc w:val="left"/>
        <w:rPr>
          <w:rFonts w:ascii="Times New Roman"/>
          <w:color w:val="000000" w:themeColor="text1"/>
          <w:sz w:val="30"/>
          <w:szCs w:val="30"/>
          <w:u w:val="single"/>
        </w:rPr>
      </w:pPr>
      <w:r>
        <w:rPr>
          <w:rFonts w:ascii="Times New Roman"/>
          <w:color w:val="000000" w:themeColor="text1"/>
          <w:sz w:val="30"/>
          <w:szCs w:val="30"/>
        </w:rPr>
        <w:t>编号：</w:t>
      </w:r>
      <w:r>
        <w:rPr>
          <w:rFonts w:ascii="Times New Roman"/>
          <w:color w:val="000000" w:themeColor="text1"/>
          <w:sz w:val="30"/>
          <w:szCs w:val="30"/>
          <w:u w:val="single"/>
        </w:rPr>
        <w:t xml:space="preserve">            </w:t>
      </w:r>
    </w:p>
    <w:p>
      <w:pPr>
        <w:spacing w:line="420" w:lineRule="exact"/>
        <w:rPr>
          <w:rFonts w:ascii="Times New Roman"/>
          <w:color w:val="000000" w:themeColor="text1"/>
          <w:sz w:val="30"/>
          <w:szCs w:val="30"/>
        </w:rPr>
      </w:pPr>
      <w:r>
        <w:rPr>
          <w:rFonts w:ascii="Times New Roman"/>
          <w:color w:val="000000" w:themeColor="text1"/>
          <w:sz w:val="30"/>
          <w:szCs w:val="30"/>
          <w:u w:val="single"/>
        </w:rPr>
        <w:t xml:space="preserve">                      </w:t>
      </w:r>
      <w:r>
        <w:rPr>
          <w:rFonts w:ascii="Times New Roman"/>
          <w:color w:val="000000" w:themeColor="text1"/>
          <w:sz w:val="30"/>
          <w:szCs w:val="30"/>
        </w:rPr>
        <w:t>镇（街道）：</w:t>
      </w:r>
    </w:p>
    <w:p>
      <w:pPr>
        <w:spacing w:line="420" w:lineRule="exact"/>
        <w:ind w:firstLine="584" w:firstLineChars="200"/>
        <w:rPr>
          <w:rFonts w:ascii="Times New Roman"/>
          <w:color w:val="000000" w:themeColor="text1"/>
          <w:sz w:val="30"/>
          <w:szCs w:val="30"/>
          <w:highlight w:val="yellow"/>
        </w:rPr>
      </w:pPr>
      <w:r>
        <w:rPr>
          <w:rFonts w:ascii="Times New Roman"/>
          <w:color w:val="000000" w:themeColor="text1"/>
          <w:sz w:val="30"/>
          <w:szCs w:val="30"/>
        </w:rPr>
        <w:t>今收到《关于查询重特大疾病相关信息的函》（编号</w:t>
      </w:r>
      <w:r>
        <w:rPr>
          <w:rFonts w:ascii="Times New Roman"/>
          <w:color w:val="000000" w:themeColor="text1"/>
          <w:sz w:val="30"/>
          <w:szCs w:val="30"/>
          <w:u w:val="single"/>
        </w:rPr>
        <w:t xml:space="preserve">：         </w:t>
      </w:r>
      <w:r>
        <w:rPr>
          <w:rFonts w:ascii="Times New Roman"/>
          <w:color w:val="000000" w:themeColor="text1"/>
          <w:sz w:val="30"/>
          <w:szCs w:val="30"/>
        </w:rPr>
        <w:t>）。经系统内查询，该声明人</w:t>
      </w:r>
      <w:r>
        <w:rPr>
          <w:rFonts w:ascii="Times New Roman"/>
          <w:color w:val="000000" w:themeColor="text1"/>
          <w:sz w:val="30"/>
          <w:szCs w:val="30"/>
          <w:u w:val="single"/>
        </w:rPr>
        <w:t xml:space="preserve">         </w:t>
      </w:r>
      <w:r>
        <w:rPr>
          <w:rFonts w:ascii="Times New Roman"/>
          <w:color w:val="000000" w:themeColor="text1"/>
          <w:sz w:val="30"/>
          <w:szCs w:val="30"/>
        </w:rPr>
        <w:t>（身份证号：</w:t>
      </w:r>
      <w:r>
        <w:rPr>
          <w:rFonts w:ascii="Times New Roman"/>
          <w:color w:val="000000" w:themeColor="text1"/>
          <w:sz w:val="30"/>
          <w:szCs w:val="30"/>
          <w:u w:val="single"/>
        </w:rPr>
        <w:t xml:space="preserve">                 </w:t>
      </w:r>
      <w:r>
        <w:rPr>
          <w:rFonts w:ascii="Times New Roman"/>
          <w:color w:val="000000" w:themeColor="text1"/>
          <w:sz w:val="30"/>
          <w:szCs w:val="30"/>
        </w:rPr>
        <w:t>）因患病自</w:t>
      </w:r>
      <w:r>
        <w:rPr>
          <w:rFonts w:ascii="Times New Roman"/>
          <w:color w:val="000000" w:themeColor="text1"/>
          <w:sz w:val="30"/>
          <w:szCs w:val="30"/>
          <w:u w:val="single"/>
        </w:rPr>
        <w:t xml:space="preserve">      </w:t>
      </w:r>
      <w:r>
        <w:rPr>
          <w:rFonts w:ascii="Times New Roman"/>
          <w:color w:val="000000" w:themeColor="text1"/>
          <w:sz w:val="30"/>
          <w:szCs w:val="30"/>
        </w:rPr>
        <w:t>年</w:t>
      </w:r>
      <w:r>
        <w:rPr>
          <w:rFonts w:ascii="Times New Roman"/>
          <w:color w:val="000000" w:themeColor="text1"/>
          <w:sz w:val="30"/>
          <w:szCs w:val="30"/>
          <w:u w:val="single"/>
        </w:rPr>
        <w:t xml:space="preserve">   </w:t>
      </w:r>
      <w:r>
        <w:rPr>
          <w:rFonts w:ascii="Times New Roman"/>
          <w:color w:val="000000" w:themeColor="text1"/>
          <w:sz w:val="30"/>
          <w:szCs w:val="30"/>
        </w:rPr>
        <w:t>月</w:t>
      </w:r>
      <w:r>
        <w:rPr>
          <w:rFonts w:ascii="Times New Roman"/>
          <w:color w:val="000000" w:themeColor="text1"/>
          <w:sz w:val="30"/>
          <w:szCs w:val="30"/>
          <w:u w:val="single"/>
        </w:rPr>
        <w:t xml:space="preserve">     </w:t>
      </w:r>
      <w:r>
        <w:rPr>
          <w:rFonts w:ascii="Times New Roman"/>
          <w:color w:val="000000" w:themeColor="text1"/>
          <w:sz w:val="30"/>
          <w:szCs w:val="30"/>
        </w:rPr>
        <w:t>日至</w:t>
      </w:r>
      <w:r>
        <w:rPr>
          <w:rFonts w:ascii="Times New Roman"/>
          <w:color w:val="000000" w:themeColor="text1"/>
          <w:sz w:val="30"/>
          <w:szCs w:val="30"/>
          <w:u w:val="single"/>
        </w:rPr>
        <w:t xml:space="preserve">      </w:t>
      </w:r>
      <w:r>
        <w:rPr>
          <w:rFonts w:ascii="Times New Roman"/>
          <w:color w:val="000000" w:themeColor="text1"/>
          <w:sz w:val="30"/>
          <w:szCs w:val="30"/>
        </w:rPr>
        <w:t>年</w:t>
      </w:r>
      <w:r>
        <w:rPr>
          <w:rFonts w:ascii="Times New Roman"/>
          <w:color w:val="000000" w:themeColor="text1"/>
          <w:sz w:val="30"/>
          <w:szCs w:val="30"/>
          <w:u w:val="single"/>
        </w:rPr>
        <w:t xml:space="preserve">   </w:t>
      </w:r>
      <w:r>
        <w:rPr>
          <w:rFonts w:ascii="Times New Roman"/>
          <w:color w:val="000000" w:themeColor="text1"/>
          <w:sz w:val="30"/>
          <w:szCs w:val="30"/>
        </w:rPr>
        <w:t>月</w:t>
      </w:r>
      <w:r>
        <w:rPr>
          <w:rFonts w:ascii="Times New Roman"/>
          <w:color w:val="000000" w:themeColor="text1"/>
          <w:sz w:val="30"/>
          <w:szCs w:val="30"/>
          <w:u w:val="single"/>
        </w:rPr>
        <w:t xml:space="preserve">    </w:t>
      </w:r>
      <w:r>
        <w:rPr>
          <w:rFonts w:ascii="Times New Roman"/>
          <w:color w:val="000000" w:themeColor="text1"/>
          <w:sz w:val="30"/>
          <w:szCs w:val="30"/>
        </w:rPr>
        <w:t>日期间医疗总费用为</w:t>
      </w:r>
      <w:r>
        <w:rPr>
          <w:rFonts w:ascii="Times New Roman"/>
          <w:color w:val="000000" w:themeColor="text1"/>
          <w:sz w:val="30"/>
          <w:szCs w:val="30"/>
          <w:u w:val="single"/>
        </w:rPr>
        <w:t xml:space="preserve">            </w:t>
      </w:r>
      <w:r>
        <w:rPr>
          <w:rFonts w:ascii="Times New Roman"/>
          <w:color w:val="000000" w:themeColor="text1"/>
          <w:sz w:val="30"/>
          <w:szCs w:val="30"/>
        </w:rPr>
        <w:t>元，政策范围内个人承担</w:t>
      </w:r>
      <w:r>
        <w:rPr>
          <w:rFonts w:ascii="Times New Roman"/>
          <w:color w:val="000000" w:themeColor="text1"/>
          <w:sz w:val="30"/>
          <w:szCs w:val="30"/>
          <w:u w:val="single"/>
        </w:rPr>
        <w:t xml:space="preserve">          </w:t>
      </w:r>
      <w:r>
        <w:rPr>
          <w:rFonts w:ascii="Times New Roman"/>
          <w:color w:val="000000" w:themeColor="text1"/>
          <w:sz w:val="30"/>
          <w:szCs w:val="30"/>
        </w:rPr>
        <w:t>元。</w:t>
      </w:r>
    </w:p>
    <w:p>
      <w:pPr>
        <w:spacing w:line="420" w:lineRule="exact"/>
        <w:ind w:firstLine="584" w:firstLineChars="200"/>
        <w:rPr>
          <w:rFonts w:ascii="Times New Roman"/>
          <w:color w:val="000000" w:themeColor="text1"/>
          <w:sz w:val="30"/>
          <w:szCs w:val="30"/>
        </w:rPr>
      </w:pPr>
      <w:r>
        <w:rPr>
          <w:rFonts w:ascii="Times New Roman"/>
          <w:color w:val="000000" w:themeColor="text1"/>
          <w:sz w:val="30"/>
          <w:szCs w:val="30"/>
        </w:rPr>
        <w:t>特此说明。</w:t>
      </w:r>
    </w:p>
    <w:p>
      <w:pPr>
        <w:spacing w:line="420" w:lineRule="exact"/>
        <w:ind w:firstLine="584" w:firstLineChars="200"/>
        <w:rPr>
          <w:rFonts w:ascii="Times New Roman"/>
          <w:color w:val="000000" w:themeColor="text1"/>
          <w:sz w:val="30"/>
          <w:szCs w:val="30"/>
        </w:rPr>
      </w:pPr>
      <w:r>
        <w:rPr>
          <w:rFonts w:ascii="Times New Roman"/>
          <w:color w:val="000000" w:themeColor="text1"/>
          <w:sz w:val="30"/>
          <w:szCs w:val="30"/>
        </w:rPr>
        <w:t xml:space="preserve">联系人：              联系电话：                                   </w:t>
      </w:r>
    </w:p>
    <w:p>
      <w:pPr>
        <w:spacing w:line="420" w:lineRule="exact"/>
        <w:jc w:val="right"/>
        <w:rPr>
          <w:rFonts w:ascii="Times New Roman"/>
          <w:color w:val="000000" w:themeColor="text1"/>
          <w:sz w:val="30"/>
          <w:szCs w:val="30"/>
        </w:rPr>
      </w:pPr>
    </w:p>
    <w:p>
      <w:pPr>
        <w:spacing w:line="420" w:lineRule="exact"/>
        <w:jc w:val="right"/>
        <w:rPr>
          <w:rFonts w:ascii="Times New Roman"/>
          <w:color w:val="000000" w:themeColor="text1"/>
          <w:sz w:val="30"/>
          <w:szCs w:val="30"/>
        </w:rPr>
      </w:pPr>
      <w:r>
        <w:rPr>
          <w:rFonts w:ascii="Times New Roman"/>
          <w:color w:val="000000" w:themeColor="text1"/>
          <w:sz w:val="30"/>
          <w:szCs w:val="30"/>
        </w:rPr>
        <w:t>医疗保障部门（公章）</w:t>
      </w:r>
    </w:p>
    <w:p>
      <w:pPr>
        <w:spacing w:line="420" w:lineRule="exact"/>
        <w:jc w:val="center"/>
        <w:rPr>
          <w:rFonts w:ascii="Times New Roman"/>
          <w:color w:val="000000" w:themeColor="text1"/>
          <w:sz w:val="30"/>
          <w:szCs w:val="30"/>
        </w:rPr>
      </w:pPr>
      <w:r>
        <w:rPr>
          <w:rFonts w:ascii="Times New Roman"/>
          <w:color w:val="000000" w:themeColor="text1"/>
          <w:sz w:val="30"/>
          <w:szCs w:val="30"/>
        </w:rPr>
        <w:t xml:space="preserve">                                      年   月   日</w:t>
      </w:r>
    </w:p>
    <w:p>
      <w:pPr>
        <w:spacing w:line="420" w:lineRule="exact"/>
        <w:rPr>
          <w:rFonts w:hint="eastAsia" w:ascii="Times New Roman" w:eastAsia="黑体"/>
        </w:rPr>
      </w:pPr>
      <w:r>
        <w:rPr>
          <w:rFonts w:ascii="Times New Roman" w:eastAsia="黑体"/>
        </w:rPr>
        <w:t>附件3</w:t>
      </w:r>
    </w:p>
    <w:p>
      <w:pPr>
        <w:spacing w:line="420" w:lineRule="exact"/>
        <w:rPr>
          <w:rFonts w:ascii="Times New Roman" w:eastAsia="黑体"/>
        </w:rPr>
      </w:pPr>
    </w:p>
    <w:p>
      <w:pPr>
        <w:spacing w:line="560" w:lineRule="exact"/>
        <w:jc w:val="center"/>
        <w:rPr>
          <w:rFonts w:ascii="Times New Roman" w:eastAsia="方正小标宋_GBK"/>
          <w:bCs/>
          <w:sz w:val="44"/>
          <w:szCs w:val="44"/>
        </w:rPr>
      </w:pPr>
      <w:r>
        <w:rPr>
          <w:rFonts w:ascii="Times New Roman" w:eastAsia="方正小标宋_GBK"/>
          <w:bCs/>
          <w:sz w:val="44"/>
          <w:szCs w:val="44"/>
        </w:rPr>
        <w:t>关于查找儿童失联父母的函</w:t>
      </w:r>
    </w:p>
    <w:p>
      <w:pPr>
        <w:spacing w:line="400" w:lineRule="exact"/>
        <w:jc w:val="center"/>
        <w:rPr>
          <w:rFonts w:ascii="Times New Roman"/>
          <w:sz w:val="30"/>
          <w:szCs w:val="30"/>
          <w:u w:val="single"/>
        </w:rPr>
      </w:pPr>
      <w:r>
        <w:rPr>
          <w:rFonts w:ascii="Times New Roman"/>
          <w:sz w:val="30"/>
          <w:szCs w:val="30"/>
        </w:rPr>
        <w:t xml:space="preserve">                         编号：</w:t>
      </w:r>
      <w:r>
        <w:rPr>
          <w:rFonts w:ascii="Times New Roman"/>
          <w:sz w:val="30"/>
          <w:szCs w:val="30"/>
          <w:u w:val="single"/>
        </w:rPr>
        <w:t xml:space="preserve">             </w:t>
      </w:r>
    </w:p>
    <w:p>
      <w:pPr>
        <w:spacing w:line="380" w:lineRule="exact"/>
        <w:jc w:val="left"/>
        <w:rPr>
          <w:rFonts w:ascii="Times New Roman"/>
          <w:sz w:val="30"/>
          <w:szCs w:val="30"/>
        </w:rPr>
      </w:pPr>
      <w:r>
        <w:rPr>
          <w:rFonts w:ascii="Times New Roman"/>
          <w:sz w:val="30"/>
          <w:szCs w:val="30"/>
          <w:u w:val="single"/>
        </w:rPr>
        <w:t xml:space="preserve">                       </w:t>
      </w:r>
      <w:r>
        <w:rPr>
          <w:rFonts w:ascii="Times New Roman"/>
          <w:sz w:val="30"/>
          <w:szCs w:val="30"/>
        </w:rPr>
        <w:t>（公安机关）:</w:t>
      </w:r>
    </w:p>
    <w:p>
      <w:pPr>
        <w:spacing w:line="380" w:lineRule="exact"/>
        <w:ind w:firstLine="584" w:firstLineChars="200"/>
        <w:rPr>
          <w:rFonts w:ascii="Times New Roman"/>
          <w:sz w:val="30"/>
          <w:szCs w:val="30"/>
        </w:rPr>
      </w:pPr>
      <w:r>
        <w:rPr>
          <w:rFonts w:ascii="Times New Roman"/>
          <w:sz w:val="30"/>
          <w:szCs w:val="30"/>
        </w:rPr>
        <w:t>根据本辖区儿童（姓名：</w:t>
      </w:r>
      <w:r>
        <w:rPr>
          <w:rFonts w:ascii="Times New Roman"/>
          <w:sz w:val="30"/>
          <w:szCs w:val="30"/>
          <w:u w:val="single"/>
        </w:rPr>
        <w:t xml:space="preserve">  </w:t>
      </w:r>
      <w:r>
        <w:rPr>
          <w:rFonts w:hint="eastAsia" w:ascii="Times New Roman"/>
          <w:sz w:val="30"/>
          <w:szCs w:val="30"/>
          <w:u w:val="single"/>
        </w:rPr>
        <w:t xml:space="preserve"> </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ascii="Times New Roman"/>
          <w:sz w:val="30"/>
          <w:szCs w:val="30"/>
        </w:rPr>
        <w:t>）监护人/近亲属（姓名：</w:t>
      </w:r>
      <w:r>
        <w:rPr>
          <w:rFonts w:ascii="Times New Roman"/>
          <w:sz w:val="30"/>
          <w:szCs w:val="30"/>
          <w:u w:val="single"/>
        </w:rPr>
        <w:t xml:space="preserve">  </w:t>
      </w:r>
      <w:r>
        <w:rPr>
          <w:rFonts w:hint="eastAsia" w:ascii="Times New Roman"/>
          <w:sz w:val="30"/>
          <w:szCs w:val="30"/>
          <w:u w:val="single"/>
        </w:rPr>
        <w:t xml:space="preserve"> </w:t>
      </w:r>
      <w:r>
        <w:rPr>
          <w:rFonts w:ascii="Times New Roman"/>
          <w:sz w:val="30"/>
          <w:szCs w:val="30"/>
          <w:u w:val="single"/>
        </w:rPr>
        <w:t xml:space="preserve"> </w:t>
      </w:r>
      <w:r>
        <w:rPr>
          <w:rFonts w:hint="eastAsia" w:ascii="Times New Roman"/>
          <w:sz w:val="30"/>
          <w:szCs w:val="30"/>
          <w:u w:val="single"/>
        </w:rPr>
        <w:t xml:space="preserve">      </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hint="eastAsia" w:ascii="Times New Roman"/>
          <w:sz w:val="30"/>
          <w:szCs w:val="30"/>
          <w:u w:val="single"/>
        </w:rPr>
        <w:t xml:space="preserve">   </w:t>
      </w:r>
      <w:r>
        <w:rPr>
          <w:rFonts w:ascii="Times New Roman"/>
          <w:sz w:val="30"/>
          <w:szCs w:val="30"/>
          <w:u w:val="single"/>
        </w:rPr>
        <w:t xml:space="preserve">          </w:t>
      </w:r>
      <w:r>
        <w:rPr>
          <w:rFonts w:ascii="Times New Roman"/>
          <w:sz w:val="30"/>
          <w:szCs w:val="30"/>
        </w:rPr>
        <w:t>）声明，其于</w:t>
      </w:r>
      <w:r>
        <w:rPr>
          <w:rFonts w:ascii="Times New Roman"/>
          <w:sz w:val="30"/>
          <w:szCs w:val="30"/>
          <w:u w:val="single"/>
        </w:rPr>
        <w:t xml:space="preserve">      </w:t>
      </w:r>
      <w:r>
        <w:rPr>
          <w:rFonts w:ascii="Times New Roman"/>
          <w:sz w:val="30"/>
          <w:szCs w:val="30"/>
        </w:rPr>
        <w:t>年</w:t>
      </w:r>
      <w:r>
        <w:rPr>
          <w:rFonts w:ascii="Times New Roman"/>
          <w:sz w:val="30"/>
          <w:szCs w:val="30"/>
          <w:u w:val="single"/>
        </w:rPr>
        <w:t xml:space="preserve">      </w:t>
      </w:r>
      <w:r>
        <w:rPr>
          <w:rFonts w:ascii="Times New Roman"/>
          <w:sz w:val="30"/>
          <w:szCs w:val="30"/>
        </w:rPr>
        <w:t>月</w:t>
      </w:r>
      <w:r>
        <w:rPr>
          <w:rFonts w:ascii="Times New Roman"/>
          <w:sz w:val="30"/>
          <w:szCs w:val="30"/>
          <w:u w:val="single"/>
        </w:rPr>
        <w:t xml:space="preserve">     </w:t>
      </w:r>
      <w:r>
        <w:rPr>
          <w:rFonts w:ascii="Times New Roman"/>
          <w:sz w:val="30"/>
          <w:szCs w:val="30"/>
        </w:rPr>
        <w:t>日向你单位报案，反映该儿童生（父/母）：</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ascii="Times New Roman"/>
          <w:sz w:val="30"/>
          <w:szCs w:val="30"/>
        </w:rPr>
        <w:t>）与该儿童家庭失去联系，根据《关于进一步加强事实无人抚养儿童保障工作的实施意见》（民发）</w:t>
      </w:r>
      <w:r>
        <w:rPr>
          <w:rFonts w:ascii="Times New Roman" w:eastAsia="微软雅黑"/>
          <w:color w:val="333333"/>
          <w:sz w:val="30"/>
          <w:szCs w:val="30"/>
          <w:shd w:val="clear" w:color="auto" w:fill="FFFFFF"/>
        </w:rPr>
        <w:t>〔</w:t>
      </w:r>
      <w:r>
        <w:rPr>
          <w:rFonts w:ascii="Times New Roman"/>
          <w:sz w:val="30"/>
          <w:szCs w:val="30"/>
        </w:rPr>
        <w:t>2019</w:t>
      </w:r>
      <w:r>
        <w:rPr>
          <w:rFonts w:ascii="Times New Roman" w:eastAsia="微软雅黑"/>
          <w:color w:val="333333"/>
          <w:sz w:val="30"/>
          <w:szCs w:val="30"/>
          <w:shd w:val="clear" w:color="auto" w:fill="FFFFFF"/>
        </w:rPr>
        <w:t>〕</w:t>
      </w:r>
      <w:r>
        <w:rPr>
          <w:rFonts w:ascii="Times New Roman"/>
          <w:sz w:val="30"/>
          <w:szCs w:val="30"/>
        </w:rPr>
        <w:t>62号）规定，现距该报案已超过6个月，请函复有关该失联父母的查寻情况说明。</w:t>
      </w:r>
    </w:p>
    <w:p>
      <w:pPr>
        <w:spacing w:line="380" w:lineRule="exact"/>
        <w:ind w:firstLine="584" w:firstLineChars="200"/>
        <w:rPr>
          <w:rFonts w:ascii="Times New Roman"/>
          <w:sz w:val="30"/>
          <w:szCs w:val="30"/>
        </w:rPr>
      </w:pPr>
      <w:r>
        <w:rPr>
          <w:rFonts w:ascii="Times New Roman"/>
          <w:sz w:val="30"/>
          <w:szCs w:val="30"/>
        </w:rPr>
        <w:t>联系人：                联系电话：</w:t>
      </w:r>
    </w:p>
    <w:p>
      <w:pPr>
        <w:spacing w:line="400" w:lineRule="exact"/>
        <w:ind w:firstLine="584" w:firstLineChars="200"/>
        <w:jc w:val="right"/>
        <w:rPr>
          <w:rFonts w:ascii="Times New Roman"/>
          <w:sz w:val="30"/>
          <w:szCs w:val="30"/>
        </w:rPr>
      </w:pPr>
      <w:r>
        <w:rPr>
          <w:rFonts w:ascii="Times New Roman"/>
          <w:sz w:val="30"/>
          <w:szCs w:val="30"/>
        </w:rPr>
        <w:t>镇（街道）（公章）</w:t>
      </w:r>
    </w:p>
    <w:p>
      <w:pPr>
        <w:wordWrap w:val="0"/>
        <w:spacing w:line="400" w:lineRule="exact"/>
        <w:ind w:firstLine="584" w:firstLineChars="200"/>
        <w:jc w:val="right"/>
        <w:rPr>
          <w:rFonts w:ascii="Times New Roman"/>
          <w:sz w:val="30"/>
          <w:szCs w:val="30"/>
        </w:rPr>
      </w:pPr>
      <w:r>
        <w:rPr>
          <w:rFonts w:ascii="Times New Roman"/>
          <w:sz w:val="30"/>
          <w:szCs w:val="30"/>
        </w:rPr>
        <w:t>年   月   日</w:t>
      </w:r>
      <w:r>
        <w:rPr>
          <w:rFonts w:hint="eastAsia" w:ascii="Times New Roman"/>
          <w:sz w:val="30"/>
          <w:szCs w:val="30"/>
        </w:rPr>
        <w:t xml:space="preserve">   </w:t>
      </w:r>
    </w:p>
    <w:p>
      <w:pPr>
        <w:spacing w:line="400" w:lineRule="exact"/>
        <w:ind w:firstLine="464" w:firstLineChars="200"/>
        <w:jc w:val="left"/>
        <w:rPr>
          <w:rFonts w:ascii="Times New Roman"/>
          <w:sz w:val="24"/>
          <w:u w:val="single"/>
        </w:rPr>
      </w:pPr>
      <w:r>
        <w:rPr>
          <w:rFonts w:ascii="Times New Roman"/>
          <w:sz w:val="24"/>
          <w:u w:val="single"/>
        </w:rPr>
        <w:t xml:space="preserve">                            （骑缝章）                               </w:t>
      </w:r>
    </w:p>
    <w:p>
      <w:pPr>
        <w:spacing w:line="400" w:lineRule="exact"/>
        <w:ind w:firstLine="464" w:firstLineChars="200"/>
        <w:jc w:val="center"/>
        <w:rPr>
          <w:rFonts w:hint="eastAsia" w:ascii="Times New Roman"/>
          <w:sz w:val="24"/>
        </w:rPr>
      </w:pPr>
    </w:p>
    <w:p>
      <w:pPr>
        <w:spacing w:line="200" w:lineRule="exact"/>
        <w:ind w:firstLine="464" w:firstLineChars="200"/>
        <w:jc w:val="center"/>
        <w:rPr>
          <w:rFonts w:ascii="Times New Roman"/>
          <w:sz w:val="24"/>
        </w:rPr>
      </w:pPr>
    </w:p>
    <w:p>
      <w:pPr>
        <w:spacing w:line="560" w:lineRule="exact"/>
        <w:jc w:val="center"/>
        <w:rPr>
          <w:rFonts w:ascii="Times New Roman" w:eastAsia="宋体"/>
          <w:b/>
          <w:bCs/>
          <w:sz w:val="44"/>
          <w:szCs w:val="44"/>
        </w:rPr>
      </w:pPr>
      <w:r>
        <w:rPr>
          <w:rFonts w:ascii="Times New Roman" w:eastAsia="宋体"/>
          <w:b/>
          <w:bCs/>
          <w:sz w:val="44"/>
          <w:szCs w:val="44"/>
        </w:rPr>
        <w:t>关于查找儿童失联父母的回函</w:t>
      </w:r>
    </w:p>
    <w:p>
      <w:pPr>
        <w:spacing w:line="400" w:lineRule="exact"/>
        <w:jc w:val="center"/>
        <w:rPr>
          <w:rFonts w:ascii="Times New Roman"/>
          <w:sz w:val="30"/>
          <w:szCs w:val="30"/>
          <w:u w:val="single"/>
        </w:rPr>
      </w:pPr>
      <w:r>
        <w:rPr>
          <w:rFonts w:ascii="Times New Roman"/>
          <w:sz w:val="30"/>
          <w:szCs w:val="30"/>
        </w:rPr>
        <w:t xml:space="preserve">                            编号：</w:t>
      </w:r>
      <w:r>
        <w:rPr>
          <w:rFonts w:ascii="Times New Roman"/>
          <w:sz w:val="30"/>
          <w:szCs w:val="30"/>
          <w:u w:val="single"/>
        </w:rPr>
        <w:t xml:space="preserve">            </w:t>
      </w:r>
    </w:p>
    <w:p>
      <w:pPr>
        <w:spacing w:line="380" w:lineRule="exact"/>
        <w:jc w:val="left"/>
        <w:rPr>
          <w:rFonts w:ascii="Times New Roman"/>
          <w:sz w:val="30"/>
          <w:szCs w:val="30"/>
        </w:rPr>
      </w:pPr>
      <w:r>
        <w:rPr>
          <w:rFonts w:ascii="Times New Roman"/>
          <w:sz w:val="30"/>
          <w:szCs w:val="30"/>
          <w:u w:val="single"/>
        </w:rPr>
        <w:t xml:space="preserve">                       </w:t>
      </w:r>
      <w:r>
        <w:rPr>
          <w:rFonts w:ascii="Times New Roman"/>
          <w:sz w:val="30"/>
          <w:szCs w:val="30"/>
        </w:rPr>
        <w:t>镇（街道）：</w:t>
      </w:r>
    </w:p>
    <w:p>
      <w:pPr>
        <w:spacing w:line="380" w:lineRule="exact"/>
        <w:ind w:firstLine="584" w:firstLineChars="200"/>
        <w:jc w:val="left"/>
        <w:rPr>
          <w:rFonts w:ascii="Times New Roman"/>
          <w:sz w:val="30"/>
          <w:szCs w:val="30"/>
        </w:rPr>
      </w:pPr>
      <w:r>
        <w:rPr>
          <w:rFonts w:ascii="Times New Roman"/>
          <w:sz w:val="30"/>
          <w:szCs w:val="30"/>
        </w:rPr>
        <w:t>今收到《关于查找儿童失联父母的函》（编号：</w:t>
      </w:r>
      <w:r>
        <w:rPr>
          <w:rFonts w:ascii="Times New Roman"/>
          <w:sz w:val="30"/>
          <w:szCs w:val="30"/>
          <w:u w:val="single"/>
        </w:rPr>
        <w:t xml:space="preserve">               </w:t>
      </w:r>
      <w:r>
        <w:rPr>
          <w:rFonts w:ascii="Times New Roman"/>
          <w:sz w:val="30"/>
          <w:szCs w:val="30"/>
        </w:rPr>
        <w:t>）。我单位于</w:t>
      </w:r>
      <w:r>
        <w:rPr>
          <w:rFonts w:ascii="Times New Roman"/>
          <w:sz w:val="30"/>
          <w:szCs w:val="30"/>
          <w:u w:val="single"/>
        </w:rPr>
        <w:t xml:space="preserve">      </w:t>
      </w:r>
      <w:r>
        <w:rPr>
          <w:rFonts w:ascii="Times New Roman"/>
          <w:sz w:val="30"/>
          <w:szCs w:val="30"/>
        </w:rPr>
        <w:t>年</w:t>
      </w:r>
      <w:r>
        <w:rPr>
          <w:rFonts w:ascii="Times New Roman"/>
          <w:sz w:val="30"/>
          <w:szCs w:val="30"/>
          <w:u w:val="single"/>
        </w:rPr>
        <w:t xml:space="preserve">     </w:t>
      </w:r>
      <w:r>
        <w:rPr>
          <w:rFonts w:ascii="Times New Roman"/>
          <w:sz w:val="30"/>
          <w:szCs w:val="30"/>
        </w:rPr>
        <w:t>月</w:t>
      </w:r>
      <w:r>
        <w:rPr>
          <w:rFonts w:ascii="Times New Roman"/>
          <w:sz w:val="30"/>
          <w:szCs w:val="30"/>
          <w:u w:val="single"/>
        </w:rPr>
        <w:t xml:space="preserve">     </w:t>
      </w:r>
      <w:r>
        <w:rPr>
          <w:rFonts w:ascii="Times New Roman"/>
          <w:sz w:val="30"/>
          <w:szCs w:val="30"/>
        </w:rPr>
        <w:t>日接到该儿童（姓名：</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ascii="Times New Roman"/>
          <w:sz w:val="30"/>
          <w:szCs w:val="30"/>
        </w:rPr>
        <w:t>）家庭报案后，依据《关于进一步加强实施无人抚养儿童保障工作的实施意见》（民发）</w:t>
      </w:r>
      <w:r>
        <w:rPr>
          <w:rFonts w:ascii="Times New Roman" w:eastAsia="微软雅黑"/>
          <w:color w:val="333333"/>
          <w:sz w:val="30"/>
          <w:szCs w:val="30"/>
          <w:shd w:val="clear" w:color="auto" w:fill="FFFFFF"/>
        </w:rPr>
        <w:t>〔</w:t>
      </w:r>
      <w:r>
        <w:rPr>
          <w:rFonts w:ascii="Times New Roman"/>
          <w:sz w:val="30"/>
          <w:szCs w:val="30"/>
        </w:rPr>
        <w:t>2019</w:t>
      </w:r>
      <w:r>
        <w:rPr>
          <w:rFonts w:ascii="Times New Roman" w:eastAsia="微软雅黑"/>
          <w:color w:val="333333"/>
          <w:sz w:val="30"/>
          <w:szCs w:val="30"/>
          <w:shd w:val="clear" w:color="auto" w:fill="FFFFFF"/>
        </w:rPr>
        <w:t>〕</w:t>
      </w:r>
      <w:r>
        <w:rPr>
          <w:rFonts w:ascii="Times New Roman"/>
          <w:sz w:val="30"/>
          <w:szCs w:val="30"/>
        </w:rPr>
        <w:t>62号）规定加大对该失联父/母的查找力度。经多方查找已满6个月，查找不到其失联父/母（姓名：</w:t>
      </w:r>
      <w:r>
        <w:rPr>
          <w:rFonts w:ascii="Times New Roman"/>
          <w:sz w:val="30"/>
          <w:szCs w:val="30"/>
          <w:u w:val="single"/>
        </w:rPr>
        <w:t xml:space="preserve">        </w:t>
      </w:r>
      <w:r>
        <w:rPr>
          <w:rFonts w:ascii="Times New Roman"/>
          <w:sz w:val="30"/>
          <w:szCs w:val="30"/>
        </w:rPr>
        <w:t>身份证号：</w:t>
      </w:r>
      <w:r>
        <w:rPr>
          <w:rFonts w:ascii="Times New Roman"/>
          <w:sz w:val="30"/>
          <w:szCs w:val="30"/>
          <w:u w:val="single"/>
        </w:rPr>
        <w:t xml:space="preserve">        </w:t>
      </w:r>
      <w:r>
        <w:rPr>
          <w:rFonts w:hint="eastAsia" w:ascii="Times New Roman"/>
          <w:sz w:val="30"/>
          <w:szCs w:val="30"/>
          <w:u w:val="single"/>
        </w:rPr>
        <w:t xml:space="preserve">  </w:t>
      </w:r>
      <w:r>
        <w:rPr>
          <w:rFonts w:ascii="Times New Roman"/>
          <w:sz w:val="30"/>
          <w:szCs w:val="30"/>
          <w:u w:val="single"/>
        </w:rPr>
        <w:t xml:space="preserve">       </w:t>
      </w:r>
      <w:r>
        <w:rPr>
          <w:rFonts w:ascii="Times New Roman"/>
          <w:sz w:val="30"/>
          <w:szCs w:val="30"/>
        </w:rPr>
        <w:t>）。</w:t>
      </w:r>
    </w:p>
    <w:p>
      <w:pPr>
        <w:spacing w:line="380" w:lineRule="exact"/>
        <w:ind w:firstLine="584" w:firstLineChars="200"/>
        <w:jc w:val="left"/>
        <w:rPr>
          <w:rFonts w:ascii="Times New Roman"/>
          <w:sz w:val="30"/>
          <w:szCs w:val="30"/>
        </w:rPr>
      </w:pPr>
      <w:r>
        <w:rPr>
          <w:rFonts w:ascii="Times New Roman"/>
          <w:sz w:val="30"/>
          <w:szCs w:val="30"/>
        </w:rPr>
        <w:t>特此说明。</w:t>
      </w:r>
    </w:p>
    <w:p>
      <w:pPr>
        <w:spacing w:line="380" w:lineRule="exact"/>
        <w:ind w:firstLine="584" w:firstLineChars="200"/>
        <w:jc w:val="left"/>
        <w:rPr>
          <w:rFonts w:ascii="Times New Roman"/>
          <w:sz w:val="30"/>
          <w:szCs w:val="30"/>
        </w:rPr>
      </w:pPr>
      <w:r>
        <w:rPr>
          <w:rFonts w:ascii="Times New Roman"/>
          <w:sz w:val="30"/>
          <w:szCs w:val="30"/>
        </w:rPr>
        <w:t>联系人：              联系电话：</w:t>
      </w:r>
    </w:p>
    <w:p>
      <w:pPr>
        <w:spacing w:line="160" w:lineRule="exact"/>
        <w:ind w:firstLine="584" w:firstLineChars="200"/>
        <w:jc w:val="left"/>
        <w:rPr>
          <w:rFonts w:ascii="Times New Roman"/>
          <w:sz w:val="30"/>
          <w:szCs w:val="30"/>
        </w:rPr>
      </w:pPr>
    </w:p>
    <w:p>
      <w:pPr>
        <w:spacing w:line="400" w:lineRule="exact"/>
        <w:jc w:val="right"/>
        <w:rPr>
          <w:rFonts w:ascii="Times New Roman"/>
          <w:sz w:val="30"/>
          <w:szCs w:val="30"/>
        </w:rPr>
      </w:pPr>
      <w:r>
        <w:rPr>
          <w:rFonts w:ascii="Times New Roman"/>
          <w:sz w:val="30"/>
          <w:szCs w:val="30"/>
        </w:rPr>
        <w:t>公安机关（公章）</w:t>
      </w:r>
    </w:p>
    <w:p>
      <w:pPr>
        <w:spacing w:line="400" w:lineRule="exact"/>
        <w:ind w:right="272"/>
        <w:jc w:val="right"/>
        <w:rPr>
          <w:rFonts w:ascii="Times New Roman"/>
          <w:sz w:val="30"/>
          <w:szCs w:val="30"/>
        </w:rPr>
      </w:pPr>
      <w:r>
        <w:rPr>
          <w:rFonts w:ascii="Times New Roman"/>
          <w:sz w:val="30"/>
          <w:szCs w:val="30"/>
        </w:rPr>
        <w:t>年    月   日</w:t>
      </w:r>
    </w:p>
    <w:p>
      <w:pPr>
        <w:spacing w:line="160" w:lineRule="exact"/>
        <w:jc w:val="left"/>
        <w:rPr>
          <w:rFonts w:ascii="Times New Roman"/>
          <w:sz w:val="30"/>
          <w:szCs w:val="30"/>
        </w:rPr>
      </w:pPr>
    </w:p>
    <w:p>
      <w:pPr>
        <w:spacing w:line="400" w:lineRule="exact"/>
        <w:jc w:val="left"/>
        <w:rPr>
          <w:rFonts w:ascii="Times New Roman"/>
          <w:sz w:val="30"/>
          <w:szCs w:val="30"/>
        </w:rPr>
      </w:pPr>
      <w:r>
        <w:rPr>
          <w:rFonts w:ascii="Times New Roman"/>
          <w:sz w:val="30"/>
          <w:szCs w:val="30"/>
        </w:rPr>
        <w:t>备注：失联人员无任何身份信息的，可在姓名、身份证号处填“不详”。</w:t>
      </w:r>
    </w:p>
    <w:p>
      <w:pPr>
        <w:widowControl/>
        <w:jc w:val="left"/>
        <w:rPr>
          <w:rFonts w:ascii="Times New Roman"/>
          <w:sz w:val="30"/>
          <w:szCs w:val="30"/>
        </w:rPr>
      </w:pPr>
      <w:r>
        <w:rPr>
          <w:rFonts w:ascii="Times New Roman"/>
          <w:sz w:val="30"/>
          <w:szCs w:val="30"/>
        </w:rPr>
        <w:br w:type="page"/>
      </w: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580" w:lineRule="exact"/>
        <w:rPr>
          <w:rFonts w:ascii="Times New Roman"/>
        </w:rPr>
      </w:pPr>
    </w:p>
    <w:p>
      <w:pPr>
        <w:spacing w:line="240" w:lineRule="exact"/>
        <w:ind w:firstLine="624" w:firstLineChars="200"/>
        <w:rPr>
          <w:rFonts w:ascii="Times New Roman" w:eastAsia="方正仿宋简体"/>
          <w:bCs/>
          <w:color w:val="000000"/>
        </w:rPr>
      </w:pPr>
      <w:r>
        <w:rPr>
          <w:rFonts w:ascii="Times New Roman" w:eastAsia="方正仿宋简体"/>
          <w:bCs/>
          <w:color w:val="000000"/>
        </w:rPr>
        <mc:AlternateContent>
          <mc:Choice Requires="wps">
            <w:drawing>
              <wp:anchor distT="0" distB="0" distL="114300" distR="114300" simplePos="0" relativeHeight="251687936" behindDoc="0" locked="0" layoutInCell="1" allowOverlap="1">
                <wp:simplePos x="0" y="0"/>
                <wp:positionH relativeFrom="column">
                  <wp:align>center</wp:align>
                </wp:positionH>
                <wp:positionV relativeFrom="paragraph">
                  <wp:posOffset>130810</wp:posOffset>
                </wp:positionV>
                <wp:extent cx="5573395" cy="0"/>
                <wp:effectExtent l="0" t="0" r="0" b="0"/>
                <wp:wrapNone/>
                <wp:docPr id="4" name="直线 24"/>
                <wp:cNvGraphicFramePr/>
                <a:graphic xmlns:a="http://schemas.openxmlformats.org/drawingml/2006/main">
                  <a:graphicData uri="http://schemas.microsoft.com/office/word/2010/wordprocessingShape">
                    <wps:wsp>
                      <wps:cNvSpPr/>
                      <wps:spPr>
                        <a:xfrm>
                          <a:off x="0" y="0"/>
                          <a:ext cx="55733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top:10.3pt;height:0pt;width:438.85pt;mso-position-horizontal:center;z-index:251687936;mso-width-relative:page;mso-height-relative:page;" filled="f" stroked="t" coordsize="21600,21600" o:gfxdata="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hFdC1AAAAAYBAAAPAAAAAAAAAAEAIAAAACIAAABkcnMv&#10;ZG93bnJldi54bWxQSwECFAAUAAAACACHTuJA/8Gs1M4BAACOAwAADgAAAAAAAAABACAAAAAjAQAA&#10;ZHJzL2Uyb0RvYy54bWxQSwUGAAAAAAYABgBZAQAAYwUAAAAA&#10;">
                <v:fill on="f" focussize="0,0"/>
                <v:stroke color="#000000" joinstyle="round"/>
                <v:imagedata o:title=""/>
                <o:lock v:ext="edit" aspectratio="f"/>
              </v:line>
            </w:pict>
          </mc:Fallback>
        </mc:AlternateContent>
      </w:r>
    </w:p>
    <w:p>
      <w:pPr>
        <w:ind w:firstLine="25" w:firstLineChars="8"/>
        <w:textAlignment w:val="baseline"/>
        <w:rPr>
          <w:rFonts w:ascii="Times New Roman"/>
        </w:rPr>
      </w:pPr>
      <w:r>
        <w:rPr>
          <w:rFonts w:ascii="Times New Roman" w:eastAsia="方正仿宋简体"/>
        </w:rPr>
        <mc:AlternateContent>
          <mc:Choice Requires="wps">
            <w:drawing>
              <wp:anchor distT="0" distB="0" distL="114300" distR="114300" simplePos="0" relativeHeight="251686912" behindDoc="0" locked="0" layoutInCell="1" allowOverlap="1">
                <wp:simplePos x="0" y="0"/>
                <wp:positionH relativeFrom="column">
                  <wp:align>center</wp:align>
                </wp:positionH>
                <wp:positionV relativeFrom="paragraph">
                  <wp:posOffset>445770</wp:posOffset>
                </wp:positionV>
                <wp:extent cx="5573395" cy="0"/>
                <wp:effectExtent l="0" t="0" r="0" b="0"/>
                <wp:wrapNone/>
                <wp:docPr id="3" name="直线 23"/>
                <wp:cNvGraphicFramePr/>
                <a:graphic xmlns:a="http://schemas.openxmlformats.org/drawingml/2006/main">
                  <a:graphicData uri="http://schemas.microsoft.com/office/word/2010/wordprocessingShape">
                    <wps:wsp>
                      <wps:cNvSpPr/>
                      <wps:spPr>
                        <a:xfrm>
                          <a:off x="0" y="0"/>
                          <a:ext cx="55733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top:35.1pt;height:0pt;width:438.85pt;mso-position-horizontal:center;z-index:251686912;mso-width-relative:page;mso-height-relative:page;" filled="f" stroked="t" coordsize="21600,21600" o:gfxdata="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VnTI1AAAAAYBAAAPAAAAAAAAAAEAIAAAACIAAABkcnMv&#10;ZG93bnJldi54bWxQSwECFAAUAAAACACHTuJAU1zTgM4BAACOAwAADgAAAAAAAAABACAAAAAjAQAA&#10;ZHJzL2Uyb0RvYy54bWxQSwUGAAAAAAYABgBZAQAAYwUAAAAA&#10;">
                <v:fill on="f" focussize="0,0"/>
                <v:stroke color="#000000" joinstyle="round"/>
                <v:imagedata o:title=""/>
                <o:lock v:ext="edit" aspectratio="f"/>
              </v:line>
            </w:pict>
          </mc:Fallback>
        </mc:AlternateContent>
      </w:r>
      <w:r>
        <w:rPr>
          <w:rFonts w:ascii="Times New Roman"/>
          <w:sz w:val="28"/>
          <w:szCs w:val="28"/>
        </w:rPr>
        <w:t>济宁市兖州区民政局办公</w:t>
      </w:r>
      <w:r>
        <w:rPr>
          <w:rFonts w:hint="eastAsia" w:ascii="Times New Roman"/>
          <w:sz w:val="28"/>
          <w:szCs w:val="28"/>
        </w:rPr>
        <w:t xml:space="preserve">室                  </w:t>
      </w:r>
      <w:r>
        <w:rPr>
          <w:rFonts w:ascii="Times New Roman"/>
          <w:sz w:val="28"/>
          <w:szCs w:val="28"/>
        </w:rPr>
        <w:t xml:space="preserve">   20</w:t>
      </w:r>
      <w:r>
        <w:rPr>
          <w:rFonts w:hint="eastAsia" w:ascii="Times New Roman"/>
          <w:sz w:val="28"/>
          <w:szCs w:val="28"/>
        </w:rPr>
        <w:t>20</w:t>
      </w:r>
      <w:r>
        <w:rPr>
          <w:rFonts w:ascii="Times New Roman"/>
          <w:sz w:val="28"/>
          <w:szCs w:val="28"/>
        </w:rPr>
        <w:t>年</w:t>
      </w:r>
      <w:r>
        <w:rPr>
          <w:rFonts w:hint="eastAsia" w:ascii="Times New Roman"/>
          <w:sz w:val="28"/>
          <w:szCs w:val="28"/>
        </w:rPr>
        <w:t>5</w:t>
      </w:r>
      <w:r>
        <w:rPr>
          <w:rFonts w:ascii="Times New Roman"/>
          <w:sz w:val="28"/>
          <w:szCs w:val="28"/>
        </w:rPr>
        <w:t>月</w:t>
      </w:r>
      <w:r>
        <w:rPr>
          <w:rFonts w:hint="eastAsia" w:ascii="Times New Roman"/>
          <w:sz w:val="28"/>
          <w:szCs w:val="28"/>
        </w:rPr>
        <w:t>20</w:t>
      </w:r>
      <w:r>
        <w:rPr>
          <w:rFonts w:ascii="Times New Roman"/>
          <w:sz w:val="28"/>
          <w:szCs w:val="28"/>
        </w:rPr>
        <w:t>日印发</w:t>
      </w:r>
    </w:p>
    <w:sectPr>
      <w:footerReference r:id="rId3" w:type="default"/>
      <w:footerReference r:id="rId4" w:type="even"/>
      <w:pgSz w:w="11906" w:h="16838"/>
      <w:pgMar w:top="2155" w:right="1588" w:bottom="1304" w:left="1588" w:header="1361" w:footer="1418" w:gutter="0"/>
      <w:cols w:space="720" w:num="1"/>
      <w:docGrid w:type="linesAndChars" w:linePitch="61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sz w:val="28"/>
        <w:szCs w:val="28"/>
      </w:rPr>
      <w:id w:val="11630613"/>
      <w:docPartObj>
        <w:docPartGallery w:val="AutoText"/>
      </w:docPartObj>
    </w:sdtPr>
    <w:sdtEndPr>
      <w:rPr>
        <w:rFonts w:ascii="Times New Roman"/>
        <w:sz w:val="28"/>
        <w:szCs w:val="28"/>
      </w:rPr>
    </w:sdtEndPr>
    <w:sdtContent>
      <w:p>
        <w:pPr>
          <w:pStyle w:val="4"/>
          <w:jc w:val="right"/>
          <w:rPr>
            <w:rFonts w:ascii="Times New Roman"/>
            <w:sz w:val="28"/>
            <w:szCs w:val="28"/>
          </w:rPr>
        </w:pP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13</w:t>
        </w:r>
        <w:r>
          <w:rPr>
            <w:rFonts w:ascii="Times New Roman"/>
            <w:sz w:val="28"/>
            <w:szCs w:val="28"/>
          </w:rPr>
          <w:fldChar w:fldCharType="end"/>
        </w:r>
        <w:r>
          <w:rPr>
            <w:rFonts w:asci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sz w:val="28"/>
        <w:szCs w:val="28"/>
      </w:rPr>
      <w:id w:val="11630589"/>
      <w:docPartObj>
        <w:docPartGallery w:val="AutoText"/>
      </w:docPartObj>
    </w:sdtPr>
    <w:sdtEndPr>
      <w:rPr>
        <w:rFonts w:ascii="Times New Roman"/>
        <w:color w:val="000000" w:themeColor="text1"/>
        <w:sz w:val="28"/>
        <w:szCs w:val="28"/>
      </w:rPr>
    </w:sdtEndPr>
    <w:sdtContent>
      <w:p>
        <w:pPr>
          <w:pStyle w:val="4"/>
          <w:rPr>
            <w:rFonts w:ascii="Times New Roman"/>
            <w:color w:val="000000" w:themeColor="text1"/>
            <w:sz w:val="28"/>
            <w:szCs w:val="28"/>
          </w:rPr>
        </w:pPr>
        <w:r>
          <w:rPr>
            <w:rFonts w:ascii="Times New Roman"/>
            <w:color w:val="000000" w:themeColor="text1"/>
            <w:sz w:val="28"/>
            <w:szCs w:val="28"/>
          </w:rPr>
          <w:t xml:space="preserve">— </w:t>
        </w:r>
        <w:r>
          <w:rPr>
            <w:rFonts w:ascii="Times New Roman"/>
            <w:color w:val="000000" w:themeColor="text1"/>
            <w:sz w:val="28"/>
            <w:szCs w:val="28"/>
          </w:rPr>
          <w:fldChar w:fldCharType="begin"/>
        </w:r>
        <w:r>
          <w:rPr>
            <w:rFonts w:ascii="Times New Roman"/>
            <w:color w:val="000000" w:themeColor="text1"/>
            <w:sz w:val="28"/>
            <w:szCs w:val="28"/>
          </w:rPr>
          <w:instrText xml:space="preserve"> PAGE   \* MERGEFORMAT </w:instrText>
        </w:r>
        <w:r>
          <w:rPr>
            <w:rFonts w:ascii="Times New Roman"/>
            <w:color w:val="000000" w:themeColor="text1"/>
            <w:sz w:val="28"/>
            <w:szCs w:val="28"/>
          </w:rPr>
          <w:fldChar w:fldCharType="separate"/>
        </w:r>
        <w:r>
          <w:rPr>
            <w:rFonts w:ascii="Times New Roman"/>
            <w:color w:val="000000" w:themeColor="text1"/>
            <w:sz w:val="28"/>
            <w:szCs w:val="28"/>
            <w:lang w:val="zh-CN"/>
          </w:rPr>
          <w:t>16</w:t>
        </w:r>
        <w:r>
          <w:rPr>
            <w:rFonts w:ascii="Times New Roman"/>
            <w:color w:val="000000" w:themeColor="text1"/>
            <w:sz w:val="28"/>
            <w:szCs w:val="28"/>
          </w:rPr>
          <w:fldChar w:fldCharType="end"/>
        </w:r>
        <w:r>
          <w:rPr>
            <w:rFonts w:ascii="Times New Roman"/>
            <w:color w:val="000000" w:themeColor="text1"/>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156"/>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2F"/>
    <w:rsid w:val="000026C2"/>
    <w:rsid w:val="00003D72"/>
    <w:rsid w:val="00004FEF"/>
    <w:rsid w:val="00010906"/>
    <w:rsid w:val="00011360"/>
    <w:rsid w:val="00013447"/>
    <w:rsid w:val="000151B5"/>
    <w:rsid w:val="0001629B"/>
    <w:rsid w:val="000209CB"/>
    <w:rsid w:val="00021E31"/>
    <w:rsid w:val="000228CA"/>
    <w:rsid w:val="00023838"/>
    <w:rsid w:val="00024B94"/>
    <w:rsid w:val="00034239"/>
    <w:rsid w:val="00035249"/>
    <w:rsid w:val="00036F95"/>
    <w:rsid w:val="0003797E"/>
    <w:rsid w:val="00045479"/>
    <w:rsid w:val="000547E2"/>
    <w:rsid w:val="000548A8"/>
    <w:rsid w:val="000556F1"/>
    <w:rsid w:val="00055A1A"/>
    <w:rsid w:val="00057BFB"/>
    <w:rsid w:val="0007323B"/>
    <w:rsid w:val="00080C9D"/>
    <w:rsid w:val="00080E3C"/>
    <w:rsid w:val="0008306A"/>
    <w:rsid w:val="00085360"/>
    <w:rsid w:val="0008618B"/>
    <w:rsid w:val="00095848"/>
    <w:rsid w:val="000964B1"/>
    <w:rsid w:val="0009751C"/>
    <w:rsid w:val="000A00C7"/>
    <w:rsid w:val="000A1FBD"/>
    <w:rsid w:val="000A2CB3"/>
    <w:rsid w:val="000A7785"/>
    <w:rsid w:val="000B1505"/>
    <w:rsid w:val="000B3EB4"/>
    <w:rsid w:val="000B4878"/>
    <w:rsid w:val="000B54FC"/>
    <w:rsid w:val="000B6823"/>
    <w:rsid w:val="000C0DBC"/>
    <w:rsid w:val="000D2587"/>
    <w:rsid w:val="000D2A2F"/>
    <w:rsid w:val="000D3680"/>
    <w:rsid w:val="000D650D"/>
    <w:rsid w:val="000E1D11"/>
    <w:rsid w:val="000F064D"/>
    <w:rsid w:val="000F3C60"/>
    <w:rsid w:val="000F5EBA"/>
    <w:rsid w:val="000F6EEE"/>
    <w:rsid w:val="0010540B"/>
    <w:rsid w:val="00112423"/>
    <w:rsid w:val="0011290A"/>
    <w:rsid w:val="001163FD"/>
    <w:rsid w:val="001166C6"/>
    <w:rsid w:val="00120C35"/>
    <w:rsid w:val="001246CD"/>
    <w:rsid w:val="00125310"/>
    <w:rsid w:val="001267A8"/>
    <w:rsid w:val="00127DFB"/>
    <w:rsid w:val="0013460D"/>
    <w:rsid w:val="00140F48"/>
    <w:rsid w:val="00141893"/>
    <w:rsid w:val="001431D7"/>
    <w:rsid w:val="00146078"/>
    <w:rsid w:val="001462DA"/>
    <w:rsid w:val="00146B78"/>
    <w:rsid w:val="00150B22"/>
    <w:rsid w:val="00151132"/>
    <w:rsid w:val="001543F1"/>
    <w:rsid w:val="00156F98"/>
    <w:rsid w:val="0016081A"/>
    <w:rsid w:val="00160E7E"/>
    <w:rsid w:val="00161CC2"/>
    <w:rsid w:val="00162C37"/>
    <w:rsid w:val="00164A50"/>
    <w:rsid w:val="001656F6"/>
    <w:rsid w:val="001708ED"/>
    <w:rsid w:val="00171CD3"/>
    <w:rsid w:val="00172C00"/>
    <w:rsid w:val="001774D0"/>
    <w:rsid w:val="0018365E"/>
    <w:rsid w:val="00187424"/>
    <w:rsid w:val="00193688"/>
    <w:rsid w:val="00193F9A"/>
    <w:rsid w:val="001A37EE"/>
    <w:rsid w:val="001B0680"/>
    <w:rsid w:val="001B124D"/>
    <w:rsid w:val="001B2434"/>
    <w:rsid w:val="001B2629"/>
    <w:rsid w:val="001B39D5"/>
    <w:rsid w:val="001B3AD8"/>
    <w:rsid w:val="001B42C3"/>
    <w:rsid w:val="001B69CA"/>
    <w:rsid w:val="001C0ECA"/>
    <w:rsid w:val="001C4A3D"/>
    <w:rsid w:val="001C4D10"/>
    <w:rsid w:val="001D5610"/>
    <w:rsid w:val="001D7759"/>
    <w:rsid w:val="001E0ED2"/>
    <w:rsid w:val="001E133F"/>
    <w:rsid w:val="001E3FA9"/>
    <w:rsid w:val="001F2763"/>
    <w:rsid w:val="001F57AB"/>
    <w:rsid w:val="001F6136"/>
    <w:rsid w:val="001F73AC"/>
    <w:rsid w:val="0020039E"/>
    <w:rsid w:val="00200AF2"/>
    <w:rsid w:val="002023CB"/>
    <w:rsid w:val="002056B3"/>
    <w:rsid w:val="00205B8E"/>
    <w:rsid w:val="0020771E"/>
    <w:rsid w:val="00211793"/>
    <w:rsid w:val="00216576"/>
    <w:rsid w:val="002216C6"/>
    <w:rsid w:val="00221A76"/>
    <w:rsid w:val="00224657"/>
    <w:rsid w:val="00224D92"/>
    <w:rsid w:val="002265BF"/>
    <w:rsid w:val="0023034D"/>
    <w:rsid w:val="002315CB"/>
    <w:rsid w:val="00240259"/>
    <w:rsid w:val="00241EE9"/>
    <w:rsid w:val="0024239E"/>
    <w:rsid w:val="00243150"/>
    <w:rsid w:val="002515C5"/>
    <w:rsid w:val="00253641"/>
    <w:rsid w:val="002550BF"/>
    <w:rsid w:val="0026045F"/>
    <w:rsid w:val="002633C0"/>
    <w:rsid w:val="00265436"/>
    <w:rsid w:val="00266CE0"/>
    <w:rsid w:val="00267AD4"/>
    <w:rsid w:val="00273E1E"/>
    <w:rsid w:val="00276559"/>
    <w:rsid w:val="002770DD"/>
    <w:rsid w:val="00280A82"/>
    <w:rsid w:val="002832A5"/>
    <w:rsid w:val="00285DA9"/>
    <w:rsid w:val="002867AF"/>
    <w:rsid w:val="00291BC6"/>
    <w:rsid w:val="002A1AFB"/>
    <w:rsid w:val="002A4EDE"/>
    <w:rsid w:val="002A4F79"/>
    <w:rsid w:val="002B119E"/>
    <w:rsid w:val="002B642C"/>
    <w:rsid w:val="002C0E5B"/>
    <w:rsid w:val="002C289C"/>
    <w:rsid w:val="002C477D"/>
    <w:rsid w:val="002C5CB2"/>
    <w:rsid w:val="002C6B32"/>
    <w:rsid w:val="002C760A"/>
    <w:rsid w:val="002D0F89"/>
    <w:rsid w:val="002D1AF9"/>
    <w:rsid w:val="002E0309"/>
    <w:rsid w:val="002E294C"/>
    <w:rsid w:val="002E3C0A"/>
    <w:rsid w:val="002E6AA4"/>
    <w:rsid w:val="002F0525"/>
    <w:rsid w:val="002F2C8D"/>
    <w:rsid w:val="002F4766"/>
    <w:rsid w:val="0030368A"/>
    <w:rsid w:val="00314870"/>
    <w:rsid w:val="00317E41"/>
    <w:rsid w:val="00320875"/>
    <w:rsid w:val="0032088E"/>
    <w:rsid w:val="0032167C"/>
    <w:rsid w:val="003216A4"/>
    <w:rsid w:val="00322934"/>
    <w:rsid w:val="003249C7"/>
    <w:rsid w:val="003253DA"/>
    <w:rsid w:val="003337D4"/>
    <w:rsid w:val="00335FEE"/>
    <w:rsid w:val="003409AA"/>
    <w:rsid w:val="00341AA2"/>
    <w:rsid w:val="0034251C"/>
    <w:rsid w:val="0035678F"/>
    <w:rsid w:val="00363EC5"/>
    <w:rsid w:val="00365C70"/>
    <w:rsid w:val="00375BFA"/>
    <w:rsid w:val="00376F0D"/>
    <w:rsid w:val="003775D0"/>
    <w:rsid w:val="003812D9"/>
    <w:rsid w:val="00392C86"/>
    <w:rsid w:val="0039399C"/>
    <w:rsid w:val="00395D1A"/>
    <w:rsid w:val="003A3DDF"/>
    <w:rsid w:val="003A5450"/>
    <w:rsid w:val="003A6946"/>
    <w:rsid w:val="003B0C95"/>
    <w:rsid w:val="003B1754"/>
    <w:rsid w:val="003B185B"/>
    <w:rsid w:val="003B259F"/>
    <w:rsid w:val="003B4068"/>
    <w:rsid w:val="003B4A0B"/>
    <w:rsid w:val="003B5086"/>
    <w:rsid w:val="003C17C8"/>
    <w:rsid w:val="003C2D3E"/>
    <w:rsid w:val="003C3B4A"/>
    <w:rsid w:val="003C3B72"/>
    <w:rsid w:val="003D548B"/>
    <w:rsid w:val="003D72B1"/>
    <w:rsid w:val="003E4A33"/>
    <w:rsid w:val="003E5037"/>
    <w:rsid w:val="003F0BFD"/>
    <w:rsid w:val="003F1D74"/>
    <w:rsid w:val="003F2D47"/>
    <w:rsid w:val="003F708F"/>
    <w:rsid w:val="003F793C"/>
    <w:rsid w:val="003F7B26"/>
    <w:rsid w:val="00401F37"/>
    <w:rsid w:val="004111A3"/>
    <w:rsid w:val="004119E5"/>
    <w:rsid w:val="00413175"/>
    <w:rsid w:val="00414C93"/>
    <w:rsid w:val="0041672C"/>
    <w:rsid w:val="004175CF"/>
    <w:rsid w:val="00421CD2"/>
    <w:rsid w:val="00421CD7"/>
    <w:rsid w:val="00426EF2"/>
    <w:rsid w:val="004272DE"/>
    <w:rsid w:val="004342B4"/>
    <w:rsid w:val="00434309"/>
    <w:rsid w:val="004429B7"/>
    <w:rsid w:val="004433CD"/>
    <w:rsid w:val="004438AA"/>
    <w:rsid w:val="0044406C"/>
    <w:rsid w:val="0044647D"/>
    <w:rsid w:val="00447C53"/>
    <w:rsid w:val="00453509"/>
    <w:rsid w:val="00453B47"/>
    <w:rsid w:val="0045407A"/>
    <w:rsid w:val="004544E0"/>
    <w:rsid w:val="00454C3B"/>
    <w:rsid w:val="004575EA"/>
    <w:rsid w:val="00460215"/>
    <w:rsid w:val="00460F87"/>
    <w:rsid w:val="004666A7"/>
    <w:rsid w:val="00467FC5"/>
    <w:rsid w:val="00472DF0"/>
    <w:rsid w:val="00473440"/>
    <w:rsid w:val="00477000"/>
    <w:rsid w:val="00481F4D"/>
    <w:rsid w:val="00482009"/>
    <w:rsid w:val="004832C9"/>
    <w:rsid w:val="00484456"/>
    <w:rsid w:val="00486206"/>
    <w:rsid w:val="00486625"/>
    <w:rsid w:val="00487A85"/>
    <w:rsid w:val="004907D1"/>
    <w:rsid w:val="0049460B"/>
    <w:rsid w:val="004A0516"/>
    <w:rsid w:val="004A4C5D"/>
    <w:rsid w:val="004A52DE"/>
    <w:rsid w:val="004A6BCB"/>
    <w:rsid w:val="004A73EC"/>
    <w:rsid w:val="004A7F73"/>
    <w:rsid w:val="004B20D8"/>
    <w:rsid w:val="004C1CA3"/>
    <w:rsid w:val="004C2316"/>
    <w:rsid w:val="004C31CB"/>
    <w:rsid w:val="004C40DC"/>
    <w:rsid w:val="004C5956"/>
    <w:rsid w:val="004C75B2"/>
    <w:rsid w:val="004D3600"/>
    <w:rsid w:val="004D4AD3"/>
    <w:rsid w:val="004D4E64"/>
    <w:rsid w:val="004D4E96"/>
    <w:rsid w:val="004E4714"/>
    <w:rsid w:val="004E58FD"/>
    <w:rsid w:val="004E5984"/>
    <w:rsid w:val="004F3100"/>
    <w:rsid w:val="004F50F2"/>
    <w:rsid w:val="004F5D4A"/>
    <w:rsid w:val="004F6B58"/>
    <w:rsid w:val="004F7703"/>
    <w:rsid w:val="00501079"/>
    <w:rsid w:val="00501D5A"/>
    <w:rsid w:val="00505158"/>
    <w:rsid w:val="00506CC7"/>
    <w:rsid w:val="005070B9"/>
    <w:rsid w:val="00511295"/>
    <w:rsid w:val="00511FB8"/>
    <w:rsid w:val="00514D55"/>
    <w:rsid w:val="00515B3E"/>
    <w:rsid w:val="00521046"/>
    <w:rsid w:val="00530143"/>
    <w:rsid w:val="0053201B"/>
    <w:rsid w:val="00533EBF"/>
    <w:rsid w:val="005344F8"/>
    <w:rsid w:val="00536F5D"/>
    <w:rsid w:val="0053742E"/>
    <w:rsid w:val="0054194F"/>
    <w:rsid w:val="0054368C"/>
    <w:rsid w:val="00544B77"/>
    <w:rsid w:val="005533EB"/>
    <w:rsid w:val="00554F13"/>
    <w:rsid w:val="00555EEF"/>
    <w:rsid w:val="00560303"/>
    <w:rsid w:val="0056209B"/>
    <w:rsid w:val="00565082"/>
    <w:rsid w:val="00567AAD"/>
    <w:rsid w:val="0057196E"/>
    <w:rsid w:val="00572BCE"/>
    <w:rsid w:val="0057376C"/>
    <w:rsid w:val="00585F48"/>
    <w:rsid w:val="0058670C"/>
    <w:rsid w:val="005875F7"/>
    <w:rsid w:val="00593A01"/>
    <w:rsid w:val="005A010A"/>
    <w:rsid w:val="005A0D77"/>
    <w:rsid w:val="005A2394"/>
    <w:rsid w:val="005A2E73"/>
    <w:rsid w:val="005B3B3E"/>
    <w:rsid w:val="005C207F"/>
    <w:rsid w:val="005C2244"/>
    <w:rsid w:val="005C265D"/>
    <w:rsid w:val="005C2F63"/>
    <w:rsid w:val="005C5E8C"/>
    <w:rsid w:val="005C657D"/>
    <w:rsid w:val="005C79D4"/>
    <w:rsid w:val="005D23D4"/>
    <w:rsid w:val="005D36AB"/>
    <w:rsid w:val="005D40A5"/>
    <w:rsid w:val="005E1B6F"/>
    <w:rsid w:val="005E2E63"/>
    <w:rsid w:val="005E3093"/>
    <w:rsid w:val="005F0D25"/>
    <w:rsid w:val="005F0F5C"/>
    <w:rsid w:val="005F364D"/>
    <w:rsid w:val="005F526B"/>
    <w:rsid w:val="005F6F05"/>
    <w:rsid w:val="006017E7"/>
    <w:rsid w:val="00610EE9"/>
    <w:rsid w:val="00613347"/>
    <w:rsid w:val="00617D95"/>
    <w:rsid w:val="006221E5"/>
    <w:rsid w:val="00632D7B"/>
    <w:rsid w:val="006342FB"/>
    <w:rsid w:val="00634524"/>
    <w:rsid w:val="00640DA0"/>
    <w:rsid w:val="00642919"/>
    <w:rsid w:val="006437A3"/>
    <w:rsid w:val="00643C9B"/>
    <w:rsid w:val="00654B86"/>
    <w:rsid w:val="00660817"/>
    <w:rsid w:val="00663154"/>
    <w:rsid w:val="00664416"/>
    <w:rsid w:val="00670086"/>
    <w:rsid w:val="00672D0F"/>
    <w:rsid w:val="00674625"/>
    <w:rsid w:val="006775E9"/>
    <w:rsid w:val="0067772D"/>
    <w:rsid w:val="0068164E"/>
    <w:rsid w:val="0069229D"/>
    <w:rsid w:val="006923E6"/>
    <w:rsid w:val="0069776A"/>
    <w:rsid w:val="006A1A4E"/>
    <w:rsid w:val="006A68D6"/>
    <w:rsid w:val="006B2CA7"/>
    <w:rsid w:val="006B6704"/>
    <w:rsid w:val="006B7FD5"/>
    <w:rsid w:val="006C1DFE"/>
    <w:rsid w:val="006C1E59"/>
    <w:rsid w:val="006C4DEE"/>
    <w:rsid w:val="006C5AF3"/>
    <w:rsid w:val="006D2E2A"/>
    <w:rsid w:val="006D3909"/>
    <w:rsid w:val="006D4EDA"/>
    <w:rsid w:val="006D63B6"/>
    <w:rsid w:val="006E3ECA"/>
    <w:rsid w:val="006E4BA2"/>
    <w:rsid w:val="006E5BA9"/>
    <w:rsid w:val="006E6689"/>
    <w:rsid w:val="006F1147"/>
    <w:rsid w:val="006F2BB2"/>
    <w:rsid w:val="006F3CE9"/>
    <w:rsid w:val="006F60D0"/>
    <w:rsid w:val="00701261"/>
    <w:rsid w:val="00701427"/>
    <w:rsid w:val="00701BAD"/>
    <w:rsid w:val="00702273"/>
    <w:rsid w:val="00702726"/>
    <w:rsid w:val="00703883"/>
    <w:rsid w:val="0070428B"/>
    <w:rsid w:val="007044A2"/>
    <w:rsid w:val="00705AD1"/>
    <w:rsid w:val="00706DCE"/>
    <w:rsid w:val="007173CA"/>
    <w:rsid w:val="00717FAB"/>
    <w:rsid w:val="00724989"/>
    <w:rsid w:val="007274AA"/>
    <w:rsid w:val="00727873"/>
    <w:rsid w:val="00731317"/>
    <w:rsid w:val="007329D3"/>
    <w:rsid w:val="00740100"/>
    <w:rsid w:val="00743CE4"/>
    <w:rsid w:val="007450B5"/>
    <w:rsid w:val="00747FC5"/>
    <w:rsid w:val="00750542"/>
    <w:rsid w:val="0075069E"/>
    <w:rsid w:val="00753074"/>
    <w:rsid w:val="0075417C"/>
    <w:rsid w:val="007548EB"/>
    <w:rsid w:val="00757626"/>
    <w:rsid w:val="007667F6"/>
    <w:rsid w:val="0077234D"/>
    <w:rsid w:val="00772FCE"/>
    <w:rsid w:val="00773066"/>
    <w:rsid w:val="00774256"/>
    <w:rsid w:val="0078126E"/>
    <w:rsid w:val="00787405"/>
    <w:rsid w:val="00790F7A"/>
    <w:rsid w:val="00795F1F"/>
    <w:rsid w:val="007A2B14"/>
    <w:rsid w:val="007B1F11"/>
    <w:rsid w:val="007B6B24"/>
    <w:rsid w:val="007B762A"/>
    <w:rsid w:val="007C06A4"/>
    <w:rsid w:val="007C7BA5"/>
    <w:rsid w:val="007D6C2D"/>
    <w:rsid w:val="007D6DA3"/>
    <w:rsid w:val="007E5192"/>
    <w:rsid w:val="007F2FEA"/>
    <w:rsid w:val="007F33AD"/>
    <w:rsid w:val="007F3718"/>
    <w:rsid w:val="007F3AB0"/>
    <w:rsid w:val="007F5DBF"/>
    <w:rsid w:val="00802D30"/>
    <w:rsid w:val="00804494"/>
    <w:rsid w:val="008071EA"/>
    <w:rsid w:val="00807F68"/>
    <w:rsid w:val="00813BCF"/>
    <w:rsid w:val="00821706"/>
    <w:rsid w:val="00822F07"/>
    <w:rsid w:val="00827E4C"/>
    <w:rsid w:val="00836240"/>
    <w:rsid w:val="008424BC"/>
    <w:rsid w:val="00843764"/>
    <w:rsid w:val="00847D2E"/>
    <w:rsid w:val="008607F2"/>
    <w:rsid w:val="00866D1D"/>
    <w:rsid w:val="00870069"/>
    <w:rsid w:val="00874C6B"/>
    <w:rsid w:val="008757DF"/>
    <w:rsid w:val="00880A63"/>
    <w:rsid w:val="00881755"/>
    <w:rsid w:val="008844F6"/>
    <w:rsid w:val="008854C1"/>
    <w:rsid w:val="008859F9"/>
    <w:rsid w:val="00885E24"/>
    <w:rsid w:val="00887C9E"/>
    <w:rsid w:val="00891BE4"/>
    <w:rsid w:val="00892B73"/>
    <w:rsid w:val="0089683A"/>
    <w:rsid w:val="008A2313"/>
    <w:rsid w:val="008A5BD2"/>
    <w:rsid w:val="008A7D20"/>
    <w:rsid w:val="008B2B6B"/>
    <w:rsid w:val="008C2431"/>
    <w:rsid w:val="008C30FC"/>
    <w:rsid w:val="008D0626"/>
    <w:rsid w:val="008D4AD9"/>
    <w:rsid w:val="008D5A7A"/>
    <w:rsid w:val="008F0D89"/>
    <w:rsid w:val="008F3511"/>
    <w:rsid w:val="008F78AF"/>
    <w:rsid w:val="00902FCA"/>
    <w:rsid w:val="00904F06"/>
    <w:rsid w:val="00905C52"/>
    <w:rsid w:val="0090773B"/>
    <w:rsid w:val="009103E2"/>
    <w:rsid w:val="009108CB"/>
    <w:rsid w:val="00913C56"/>
    <w:rsid w:val="009149BB"/>
    <w:rsid w:val="00915FB0"/>
    <w:rsid w:val="00920544"/>
    <w:rsid w:val="00930FE9"/>
    <w:rsid w:val="00931584"/>
    <w:rsid w:val="00932337"/>
    <w:rsid w:val="00943785"/>
    <w:rsid w:val="00943CF8"/>
    <w:rsid w:val="0094569A"/>
    <w:rsid w:val="00947E14"/>
    <w:rsid w:val="00950528"/>
    <w:rsid w:val="00953066"/>
    <w:rsid w:val="0095503C"/>
    <w:rsid w:val="00963384"/>
    <w:rsid w:val="00963A83"/>
    <w:rsid w:val="009706AD"/>
    <w:rsid w:val="009738F6"/>
    <w:rsid w:val="00974168"/>
    <w:rsid w:val="00974988"/>
    <w:rsid w:val="00975BA6"/>
    <w:rsid w:val="00977953"/>
    <w:rsid w:val="009823E3"/>
    <w:rsid w:val="009828B5"/>
    <w:rsid w:val="00983050"/>
    <w:rsid w:val="00985C0F"/>
    <w:rsid w:val="00991763"/>
    <w:rsid w:val="00992D03"/>
    <w:rsid w:val="00994396"/>
    <w:rsid w:val="00994F31"/>
    <w:rsid w:val="00996877"/>
    <w:rsid w:val="00997742"/>
    <w:rsid w:val="00997974"/>
    <w:rsid w:val="009A0A29"/>
    <w:rsid w:val="009A507F"/>
    <w:rsid w:val="009A576D"/>
    <w:rsid w:val="009B0A46"/>
    <w:rsid w:val="009B1E44"/>
    <w:rsid w:val="009B3C42"/>
    <w:rsid w:val="009C03F9"/>
    <w:rsid w:val="009C3A46"/>
    <w:rsid w:val="009C4DC4"/>
    <w:rsid w:val="009C4F2F"/>
    <w:rsid w:val="009C600D"/>
    <w:rsid w:val="009C6A64"/>
    <w:rsid w:val="009D52E1"/>
    <w:rsid w:val="009E0AB3"/>
    <w:rsid w:val="009E3A21"/>
    <w:rsid w:val="009F1518"/>
    <w:rsid w:val="009F5282"/>
    <w:rsid w:val="009F7752"/>
    <w:rsid w:val="009F7E32"/>
    <w:rsid w:val="00A0214C"/>
    <w:rsid w:val="00A0312E"/>
    <w:rsid w:val="00A03B5C"/>
    <w:rsid w:val="00A10FA6"/>
    <w:rsid w:val="00A11BA9"/>
    <w:rsid w:val="00A126E9"/>
    <w:rsid w:val="00A13412"/>
    <w:rsid w:val="00A30374"/>
    <w:rsid w:val="00A305F7"/>
    <w:rsid w:val="00A3284B"/>
    <w:rsid w:val="00A33143"/>
    <w:rsid w:val="00A33E7F"/>
    <w:rsid w:val="00A413FD"/>
    <w:rsid w:val="00A43747"/>
    <w:rsid w:val="00A51C89"/>
    <w:rsid w:val="00A543A1"/>
    <w:rsid w:val="00A55301"/>
    <w:rsid w:val="00A602C5"/>
    <w:rsid w:val="00A60673"/>
    <w:rsid w:val="00A636B4"/>
    <w:rsid w:val="00A6387C"/>
    <w:rsid w:val="00A71026"/>
    <w:rsid w:val="00A73CF9"/>
    <w:rsid w:val="00A75498"/>
    <w:rsid w:val="00A75BDE"/>
    <w:rsid w:val="00A802A6"/>
    <w:rsid w:val="00A804E7"/>
    <w:rsid w:val="00A80511"/>
    <w:rsid w:val="00A80ED9"/>
    <w:rsid w:val="00A8255B"/>
    <w:rsid w:val="00A84E4E"/>
    <w:rsid w:val="00A85098"/>
    <w:rsid w:val="00A90127"/>
    <w:rsid w:val="00A941C6"/>
    <w:rsid w:val="00A96E76"/>
    <w:rsid w:val="00AA2B2D"/>
    <w:rsid w:val="00AA5C52"/>
    <w:rsid w:val="00AA715F"/>
    <w:rsid w:val="00AB0AFC"/>
    <w:rsid w:val="00AB24AE"/>
    <w:rsid w:val="00AB25FD"/>
    <w:rsid w:val="00AB34B6"/>
    <w:rsid w:val="00AB386A"/>
    <w:rsid w:val="00AB5685"/>
    <w:rsid w:val="00AC1345"/>
    <w:rsid w:val="00AC1395"/>
    <w:rsid w:val="00AD089B"/>
    <w:rsid w:val="00AD35D8"/>
    <w:rsid w:val="00AD5A86"/>
    <w:rsid w:val="00AE4EB2"/>
    <w:rsid w:val="00AF0898"/>
    <w:rsid w:val="00AF66B5"/>
    <w:rsid w:val="00AF71AF"/>
    <w:rsid w:val="00AF72B9"/>
    <w:rsid w:val="00AF77B3"/>
    <w:rsid w:val="00B02FFD"/>
    <w:rsid w:val="00B06420"/>
    <w:rsid w:val="00B06F1C"/>
    <w:rsid w:val="00B153E3"/>
    <w:rsid w:val="00B1555A"/>
    <w:rsid w:val="00B17D5C"/>
    <w:rsid w:val="00B20E7D"/>
    <w:rsid w:val="00B21AB3"/>
    <w:rsid w:val="00B272B4"/>
    <w:rsid w:val="00B27F13"/>
    <w:rsid w:val="00B303D1"/>
    <w:rsid w:val="00B36454"/>
    <w:rsid w:val="00B376F4"/>
    <w:rsid w:val="00B41F9F"/>
    <w:rsid w:val="00B436F9"/>
    <w:rsid w:val="00B47AEE"/>
    <w:rsid w:val="00B54229"/>
    <w:rsid w:val="00B63CB0"/>
    <w:rsid w:val="00B6558A"/>
    <w:rsid w:val="00B66428"/>
    <w:rsid w:val="00B71ADB"/>
    <w:rsid w:val="00B74164"/>
    <w:rsid w:val="00B77B57"/>
    <w:rsid w:val="00B87371"/>
    <w:rsid w:val="00B94002"/>
    <w:rsid w:val="00B9777F"/>
    <w:rsid w:val="00BA2FF0"/>
    <w:rsid w:val="00BA7839"/>
    <w:rsid w:val="00BA7FC8"/>
    <w:rsid w:val="00BB13ED"/>
    <w:rsid w:val="00BB2D99"/>
    <w:rsid w:val="00BB6CAF"/>
    <w:rsid w:val="00BC506B"/>
    <w:rsid w:val="00BD0900"/>
    <w:rsid w:val="00BD0C3E"/>
    <w:rsid w:val="00BD1EF3"/>
    <w:rsid w:val="00BD2917"/>
    <w:rsid w:val="00BD465D"/>
    <w:rsid w:val="00BF19EC"/>
    <w:rsid w:val="00BF4D90"/>
    <w:rsid w:val="00BF7499"/>
    <w:rsid w:val="00C01422"/>
    <w:rsid w:val="00C01C22"/>
    <w:rsid w:val="00C07C4F"/>
    <w:rsid w:val="00C11758"/>
    <w:rsid w:val="00C27B70"/>
    <w:rsid w:val="00C30C2B"/>
    <w:rsid w:val="00C31E23"/>
    <w:rsid w:val="00C3413D"/>
    <w:rsid w:val="00C3621B"/>
    <w:rsid w:val="00C3654F"/>
    <w:rsid w:val="00C42EC9"/>
    <w:rsid w:val="00C46324"/>
    <w:rsid w:val="00C4651D"/>
    <w:rsid w:val="00C5065C"/>
    <w:rsid w:val="00C54751"/>
    <w:rsid w:val="00C62D16"/>
    <w:rsid w:val="00C6338B"/>
    <w:rsid w:val="00C633EC"/>
    <w:rsid w:val="00C65535"/>
    <w:rsid w:val="00C713F7"/>
    <w:rsid w:val="00C73986"/>
    <w:rsid w:val="00C743AC"/>
    <w:rsid w:val="00C755EA"/>
    <w:rsid w:val="00C77F87"/>
    <w:rsid w:val="00C8287D"/>
    <w:rsid w:val="00C82CA0"/>
    <w:rsid w:val="00C83585"/>
    <w:rsid w:val="00C848B0"/>
    <w:rsid w:val="00C8631C"/>
    <w:rsid w:val="00C86A73"/>
    <w:rsid w:val="00C93300"/>
    <w:rsid w:val="00CA3F20"/>
    <w:rsid w:val="00CB09C7"/>
    <w:rsid w:val="00CB27C5"/>
    <w:rsid w:val="00CB4579"/>
    <w:rsid w:val="00CB7C4A"/>
    <w:rsid w:val="00CC1903"/>
    <w:rsid w:val="00CC49EC"/>
    <w:rsid w:val="00CC7C6A"/>
    <w:rsid w:val="00CD222F"/>
    <w:rsid w:val="00CD4168"/>
    <w:rsid w:val="00CE00BE"/>
    <w:rsid w:val="00CE2669"/>
    <w:rsid w:val="00CF2554"/>
    <w:rsid w:val="00CF2854"/>
    <w:rsid w:val="00CF53D9"/>
    <w:rsid w:val="00CF761E"/>
    <w:rsid w:val="00CF76D7"/>
    <w:rsid w:val="00D06EC4"/>
    <w:rsid w:val="00D13616"/>
    <w:rsid w:val="00D210B9"/>
    <w:rsid w:val="00D2254D"/>
    <w:rsid w:val="00D24A55"/>
    <w:rsid w:val="00D24EBF"/>
    <w:rsid w:val="00D321F0"/>
    <w:rsid w:val="00D32294"/>
    <w:rsid w:val="00D404F5"/>
    <w:rsid w:val="00D42311"/>
    <w:rsid w:val="00D54A08"/>
    <w:rsid w:val="00D55201"/>
    <w:rsid w:val="00D56167"/>
    <w:rsid w:val="00D60451"/>
    <w:rsid w:val="00D61897"/>
    <w:rsid w:val="00D63177"/>
    <w:rsid w:val="00D632A8"/>
    <w:rsid w:val="00D719A8"/>
    <w:rsid w:val="00D74DBA"/>
    <w:rsid w:val="00D7535F"/>
    <w:rsid w:val="00D76395"/>
    <w:rsid w:val="00D80183"/>
    <w:rsid w:val="00D81FCA"/>
    <w:rsid w:val="00D84658"/>
    <w:rsid w:val="00DA088C"/>
    <w:rsid w:val="00DA1A98"/>
    <w:rsid w:val="00DA4ADB"/>
    <w:rsid w:val="00DA501F"/>
    <w:rsid w:val="00DA6BF7"/>
    <w:rsid w:val="00DA6CF5"/>
    <w:rsid w:val="00DB0D87"/>
    <w:rsid w:val="00DB3584"/>
    <w:rsid w:val="00DB7974"/>
    <w:rsid w:val="00DC202E"/>
    <w:rsid w:val="00DC282F"/>
    <w:rsid w:val="00DC317F"/>
    <w:rsid w:val="00DC5E93"/>
    <w:rsid w:val="00DC72F8"/>
    <w:rsid w:val="00DD163C"/>
    <w:rsid w:val="00DD27BC"/>
    <w:rsid w:val="00DD369E"/>
    <w:rsid w:val="00DD3B00"/>
    <w:rsid w:val="00DD4E1F"/>
    <w:rsid w:val="00DE52E1"/>
    <w:rsid w:val="00DE66E8"/>
    <w:rsid w:val="00DE6A69"/>
    <w:rsid w:val="00DF398E"/>
    <w:rsid w:val="00DF5891"/>
    <w:rsid w:val="00E02B41"/>
    <w:rsid w:val="00E1030A"/>
    <w:rsid w:val="00E115D2"/>
    <w:rsid w:val="00E13F60"/>
    <w:rsid w:val="00E16D02"/>
    <w:rsid w:val="00E20FB0"/>
    <w:rsid w:val="00E22052"/>
    <w:rsid w:val="00E26603"/>
    <w:rsid w:val="00E356E0"/>
    <w:rsid w:val="00E40584"/>
    <w:rsid w:val="00E442C5"/>
    <w:rsid w:val="00E5436D"/>
    <w:rsid w:val="00E54D57"/>
    <w:rsid w:val="00E57040"/>
    <w:rsid w:val="00E57B09"/>
    <w:rsid w:val="00E57ED0"/>
    <w:rsid w:val="00E71014"/>
    <w:rsid w:val="00E76F50"/>
    <w:rsid w:val="00E82097"/>
    <w:rsid w:val="00E90D26"/>
    <w:rsid w:val="00E90F5E"/>
    <w:rsid w:val="00E93D36"/>
    <w:rsid w:val="00E94D87"/>
    <w:rsid w:val="00EA2343"/>
    <w:rsid w:val="00EA3C80"/>
    <w:rsid w:val="00EA5908"/>
    <w:rsid w:val="00EB021C"/>
    <w:rsid w:val="00EB2D65"/>
    <w:rsid w:val="00EB49F5"/>
    <w:rsid w:val="00EC2AD6"/>
    <w:rsid w:val="00EC3402"/>
    <w:rsid w:val="00EC4F26"/>
    <w:rsid w:val="00EC5F66"/>
    <w:rsid w:val="00ED6B18"/>
    <w:rsid w:val="00EE1E79"/>
    <w:rsid w:val="00EE35AE"/>
    <w:rsid w:val="00EE6257"/>
    <w:rsid w:val="00EF2589"/>
    <w:rsid w:val="00EF5CDA"/>
    <w:rsid w:val="00EF6BAE"/>
    <w:rsid w:val="00EF6C2A"/>
    <w:rsid w:val="00F0068D"/>
    <w:rsid w:val="00F008C1"/>
    <w:rsid w:val="00F035D5"/>
    <w:rsid w:val="00F044FB"/>
    <w:rsid w:val="00F04BED"/>
    <w:rsid w:val="00F114B1"/>
    <w:rsid w:val="00F12456"/>
    <w:rsid w:val="00F142E3"/>
    <w:rsid w:val="00F1602F"/>
    <w:rsid w:val="00F16BFE"/>
    <w:rsid w:val="00F23E8D"/>
    <w:rsid w:val="00F2491E"/>
    <w:rsid w:val="00F26A84"/>
    <w:rsid w:val="00F319B3"/>
    <w:rsid w:val="00F36C8C"/>
    <w:rsid w:val="00F42C56"/>
    <w:rsid w:val="00F44028"/>
    <w:rsid w:val="00F46E0E"/>
    <w:rsid w:val="00F73A39"/>
    <w:rsid w:val="00F8303A"/>
    <w:rsid w:val="00F831B2"/>
    <w:rsid w:val="00F83623"/>
    <w:rsid w:val="00F83A7D"/>
    <w:rsid w:val="00FA1D2B"/>
    <w:rsid w:val="00FB4422"/>
    <w:rsid w:val="00FC19A2"/>
    <w:rsid w:val="00FC2414"/>
    <w:rsid w:val="00FC5E2A"/>
    <w:rsid w:val="00FD021D"/>
    <w:rsid w:val="00FE3BA7"/>
    <w:rsid w:val="00FE4382"/>
    <w:rsid w:val="00FE6C97"/>
    <w:rsid w:val="00FF06DB"/>
    <w:rsid w:val="00FF66C6"/>
    <w:rsid w:val="00FF6C37"/>
    <w:rsid w:val="02E51915"/>
    <w:rsid w:val="218E1B12"/>
    <w:rsid w:val="2C747246"/>
    <w:rsid w:val="31F0048E"/>
    <w:rsid w:val="3698200F"/>
    <w:rsid w:val="4283169D"/>
    <w:rsid w:val="477846A0"/>
    <w:rsid w:val="479900E1"/>
    <w:rsid w:val="4A881F51"/>
    <w:rsid w:val="52DB4D66"/>
    <w:rsid w:val="575D7238"/>
    <w:rsid w:val="63EE6649"/>
    <w:rsid w:val="6B1D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after="150"/>
      <w:jc w:val="left"/>
    </w:pPr>
    <w:rPr>
      <w:rFonts w:ascii="Times New Roman" w:eastAsia="宋体"/>
      <w:kern w:val="0"/>
      <w:sz w:val="24"/>
      <w:szCs w:val="20"/>
    </w:rPr>
  </w:style>
  <w:style w:type="character" w:styleId="8">
    <w:name w:val="page number"/>
    <w:basedOn w:val="7"/>
    <w:qFormat/>
    <w:uiPriority w:val="0"/>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Char"/>
    <w:basedOn w:val="1"/>
    <w:semiHidden/>
    <w:qFormat/>
    <w:uiPriority w:val="0"/>
    <w:rPr>
      <w:rFonts w:ascii="Times New Roman" w:eastAsia="宋体"/>
    </w:rPr>
  </w:style>
  <w:style w:type="character" w:customStyle="1" w:styleId="12">
    <w:name w:val="页脚 Char"/>
    <w:link w:val="4"/>
    <w:qFormat/>
    <w:uiPriority w:val="0"/>
    <w:rPr>
      <w:rFonts w:ascii="仿宋_GB2312" w:eastAsia="仿宋_GB2312"/>
      <w:kern w:val="2"/>
      <w:sz w:val="18"/>
      <w:szCs w:val="18"/>
    </w:rPr>
  </w:style>
  <w:style w:type="character" w:customStyle="1" w:styleId="13">
    <w:name w:val="日期 Char"/>
    <w:link w:val="2"/>
    <w:qFormat/>
    <w:uiPriority w:val="0"/>
    <w:rPr>
      <w:rFonts w:ascii="仿宋_GB2312" w:eastAsia="仿宋_GB2312"/>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26700;&#38754;\&#27169;&#26495;\&#21381;&#38271;&#21150;&#20844;&#20250;&#35758;&#32426;&#35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36918-668B-45E3-A31C-87715BA99B85}">
  <ds:schemaRefs/>
</ds:datastoreItem>
</file>

<file path=docProps/app.xml><?xml version="1.0" encoding="utf-8"?>
<Properties xmlns="http://schemas.openxmlformats.org/officeDocument/2006/extended-properties" xmlns:vt="http://schemas.openxmlformats.org/officeDocument/2006/docPropsVTypes">
  <Template>厅长办公会议纪要</Template>
  <Company>sdmz</Company>
  <Pages>16</Pages>
  <Words>5477</Words>
  <Characters>1795</Characters>
  <Lines>14</Lines>
  <Paragraphs>14</Paragraphs>
  <TotalTime>0</TotalTime>
  <ScaleCrop>false</ScaleCrop>
  <LinksUpToDate>false</LinksUpToDate>
  <CharactersWithSpaces>7258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2019-08-22T02:44:00Z</dcterms:created>
  <dc:creator>MC SYSTEM</dc:creator>
  <cp:lastModifiedBy>研究室</cp:lastModifiedBy>
  <cp:lastPrinted>2020-06-05T11:32:00Z</cp:lastPrinted>
  <dcterms:modified xsi:type="dcterms:W3CDTF">2022-11-23T03:58:48Z</dcterms:modified>
  <dc:title>山东省民政厅</dc:title>
  <cp:revision>577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