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6877" w14:textId="77777777" w:rsidR="00122D37" w:rsidRPr="00933E87" w:rsidRDefault="00122D37" w:rsidP="00122D37">
      <w:pPr>
        <w:spacing w:line="560" w:lineRule="exact"/>
        <w:rPr>
          <w:rFonts w:ascii="Times New Roman" w:eastAsia="方正黑体简体" w:hAnsi="Times New Roman" w:cs="Times New Roman"/>
          <w:kern w:val="44"/>
          <w:sz w:val="32"/>
          <w:szCs w:val="32"/>
        </w:rPr>
      </w:pPr>
      <w:r w:rsidRPr="00933E87">
        <w:rPr>
          <w:rFonts w:ascii="Times New Roman" w:eastAsia="方正黑体简体" w:hAnsi="Times New Roman" w:cs="Times New Roman"/>
          <w:kern w:val="44"/>
          <w:sz w:val="32"/>
          <w:szCs w:val="32"/>
        </w:rPr>
        <w:t>附件</w:t>
      </w:r>
      <w:bookmarkStart w:id="0" w:name="_Toc23233"/>
      <w:bookmarkStart w:id="1" w:name="_Toc363"/>
    </w:p>
    <w:p w14:paraId="51ED829C" w14:textId="77777777" w:rsidR="00122D37" w:rsidRPr="00933E87" w:rsidRDefault="00122D37" w:rsidP="00122D37">
      <w:pPr>
        <w:spacing w:line="560" w:lineRule="exact"/>
        <w:rPr>
          <w:rFonts w:ascii="Times New Roman" w:eastAsia="方正黑体简体" w:hAnsi="Times New Roman" w:cs="Times New Roman"/>
          <w:kern w:val="44"/>
          <w:sz w:val="32"/>
          <w:szCs w:val="32"/>
        </w:rPr>
      </w:pPr>
    </w:p>
    <w:p w14:paraId="1FB86B4C" w14:textId="77777777" w:rsidR="00122D37" w:rsidRPr="00933E87" w:rsidRDefault="00122D37" w:rsidP="00122D37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933E87">
        <w:rPr>
          <w:rFonts w:ascii="Times New Roman" w:eastAsia="方正小标宋简体" w:hAnsi="Times New Roman" w:cs="Times New Roman"/>
          <w:sz w:val="44"/>
          <w:szCs w:val="44"/>
        </w:rPr>
        <w:t>突发事件专项应急预案和主要牵头部门</w:t>
      </w:r>
      <w:bookmarkEnd w:id="0"/>
      <w:bookmarkEnd w:id="1"/>
    </w:p>
    <w:p w14:paraId="00F9072C" w14:textId="77777777" w:rsidR="00122D37" w:rsidRPr="00933E87" w:rsidRDefault="00122D37" w:rsidP="00122D37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933E87">
        <w:rPr>
          <w:rFonts w:ascii="Times New Roman" w:eastAsia="方正小标宋简体" w:hAnsi="Times New Roman" w:cs="Times New Roman"/>
          <w:sz w:val="44"/>
          <w:szCs w:val="44"/>
        </w:rPr>
        <w:t>（单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 w:rsidRPr="00933E87">
        <w:rPr>
          <w:rFonts w:ascii="Times New Roman" w:eastAsia="方正小标宋简体" w:hAnsi="Times New Roman" w:cs="Times New Roman"/>
          <w:sz w:val="44"/>
          <w:szCs w:val="44"/>
        </w:rPr>
        <w:t>位）</w:t>
      </w:r>
    </w:p>
    <w:p w14:paraId="6C94DE2D" w14:textId="77777777" w:rsidR="00122D37" w:rsidRPr="00933E87" w:rsidRDefault="00122D37" w:rsidP="00122D37">
      <w:pPr>
        <w:adjustRightInd w:val="0"/>
        <w:snapToGrid w:val="0"/>
        <w:spacing w:line="560" w:lineRule="exact"/>
        <w:outlineLvl w:val="0"/>
        <w:rPr>
          <w:rFonts w:ascii="Times New Roman" w:eastAsia="黑体" w:hAnsi="Times New Roman" w:cs="Times New Roman"/>
          <w:sz w:val="44"/>
          <w:szCs w:val="44"/>
        </w:rPr>
      </w:pPr>
      <w:r w:rsidRPr="00933E87">
        <w:rPr>
          <w:rFonts w:ascii="Times New Roman" w:eastAsia="黑体" w:hAnsi="Times New Roman" w:cs="Times New Roman"/>
          <w:sz w:val="32"/>
          <w:szCs w:val="32"/>
        </w:rPr>
        <w:t>（</w:t>
      </w:r>
      <w:r w:rsidRPr="00933E87">
        <w:rPr>
          <w:rFonts w:ascii="Times New Roman" w:eastAsia="黑体" w:hAnsi="Times New Roman" w:cs="Times New Roman"/>
          <w:sz w:val="32"/>
          <w:szCs w:val="32"/>
        </w:rPr>
        <w:t>1</w:t>
      </w:r>
      <w:r w:rsidRPr="00933E87">
        <w:rPr>
          <w:rFonts w:ascii="Times New Roman" w:eastAsia="黑体" w:hAnsi="Times New Roman" w:cs="Times New Roman"/>
          <w:sz w:val="32"/>
          <w:szCs w:val="32"/>
        </w:rPr>
        <w:t>）自然灾害类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907"/>
        <w:gridCol w:w="2806"/>
        <w:gridCol w:w="3160"/>
      </w:tblGrid>
      <w:tr w:rsidR="00122D37" w:rsidRPr="00933E87" w14:paraId="0B32A30B" w14:textId="77777777" w:rsidTr="00DC2506">
        <w:trPr>
          <w:trHeight w:val="683"/>
          <w:jc w:val="center"/>
        </w:trPr>
        <w:tc>
          <w:tcPr>
            <w:tcW w:w="916" w:type="dxa"/>
            <w:vAlign w:val="center"/>
          </w:tcPr>
          <w:p w14:paraId="261C513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7" w:type="dxa"/>
            <w:vAlign w:val="center"/>
          </w:tcPr>
          <w:p w14:paraId="2764B3E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4"/>
                <w:szCs w:val="24"/>
              </w:rPr>
              <w:t>事件类别</w:t>
            </w:r>
          </w:p>
        </w:tc>
        <w:tc>
          <w:tcPr>
            <w:tcW w:w="2806" w:type="dxa"/>
            <w:vAlign w:val="center"/>
          </w:tcPr>
          <w:p w14:paraId="5D556CB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4"/>
                <w:szCs w:val="24"/>
              </w:rPr>
              <w:t>主要牵头部门（单位）</w:t>
            </w:r>
          </w:p>
        </w:tc>
        <w:tc>
          <w:tcPr>
            <w:tcW w:w="3160" w:type="dxa"/>
            <w:vAlign w:val="center"/>
          </w:tcPr>
          <w:p w14:paraId="3139A31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4"/>
                <w:szCs w:val="24"/>
              </w:rPr>
              <w:t>专项应急预案</w:t>
            </w:r>
          </w:p>
        </w:tc>
      </w:tr>
      <w:tr w:rsidR="00122D37" w:rsidRPr="00933E87" w14:paraId="63393587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30A58FE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  <w:vAlign w:val="center"/>
          </w:tcPr>
          <w:p w14:paraId="5A8D44A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气象灾害</w:t>
            </w:r>
          </w:p>
        </w:tc>
        <w:tc>
          <w:tcPr>
            <w:tcW w:w="2806" w:type="dxa"/>
            <w:vAlign w:val="center"/>
          </w:tcPr>
          <w:p w14:paraId="789001C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区气象局</w:t>
            </w:r>
          </w:p>
        </w:tc>
        <w:tc>
          <w:tcPr>
            <w:tcW w:w="3160" w:type="dxa"/>
            <w:vAlign w:val="center"/>
          </w:tcPr>
          <w:p w14:paraId="47A0145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气象灾害应急预案</w:t>
            </w:r>
          </w:p>
        </w:tc>
      </w:tr>
      <w:tr w:rsidR="00122D37" w:rsidRPr="00933E87" w14:paraId="1ED253F5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24C779C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vAlign w:val="center"/>
          </w:tcPr>
          <w:p w14:paraId="139772D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水旱灾害</w:t>
            </w:r>
          </w:p>
        </w:tc>
        <w:tc>
          <w:tcPr>
            <w:tcW w:w="2806" w:type="dxa"/>
            <w:vMerge w:val="restart"/>
            <w:vAlign w:val="center"/>
          </w:tcPr>
          <w:p w14:paraId="341CF6F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区应急管理局</w:t>
            </w:r>
          </w:p>
        </w:tc>
        <w:tc>
          <w:tcPr>
            <w:tcW w:w="3160" w:type="dxa"/>
            <w:vAlign w:val="center"/>
          </w:tcPr>
          <w:p w14:paraId="563A8A2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防汛抗旱防台风应急预案</w:t>
            </w:r>
          </w:p>
        </w:tc>
      </w:tr>
      <w:tr w:rsidR="00122D37" w:rsidRPr="00933E87" w14:paraId="02EB0BE7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05EB9F6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vAlign w:val="center"/>
          </w:tcPr>
          <w:p w14:paraId="3B4F954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地震灾害</w:t>
            </w:r>
          </w:p>
        </w:tc>
        <w:tc>
          <w:tcPr>
            <w:tcW w:w="2806" w:type="dxa"/>
            <w:vMerge/>
            <w:vAlign w:val="center"/>
          </w:tcPr>
          <w:p w14:paraId="771F851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0F4270B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突发地震应急预案</w:t>
            </w:r>
          </w:p>
        </w:tc>
      </w:tr>
      <w:tr w:rsidR="00122D37" w:rsidRPr="00933E87" w14:paraId="0CFE7869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0E34543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  <w:vAlign w:val="center"/>
          </w:tcPr>
          <w:p w14:paraId="088F9DC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地质灾害</w:t>
            </w:r>
          </w:p>
        </w:tc>
        <w:tc>
          <w:tcPr>
            <w:tcW w:w="2806" w:type="dxa"/>
            <w:vMerge/>
            <w:vAlign w:val="center"/>
          </w:tcPr>
          <w:p w14:paraId="08A46C9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6E7283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突发地质灾害应急预案</w:t>
            </w:r>
          </w:p>
        </w:tc>
      </w:tr>
      <w:tr w:rsidR="00122D37" w:rsidRPr="00933E87" w14:paraId="1312A9A2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195E10F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  <w:vAlign w:val="center"/>
          </w:tcPr>
          <w:p w14:paraId="48BE804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森林草原火灾</w:t>
            </w:r>
          </w:p>
        </w:tc>
        <w:tc>
          <w:tcPr>
            <w:tcW w:w="2806" w:type="dxa"/>
            <w:vMerge/>
            <w:vAlign w:val="center"/>
          </w:tcPr>
          <w:p w14:paraId="4F4BA00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347C30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森林草原火灾应急预案</w:t>
            </w:r>
          </w:p>
        </w:tc>
      </w:tr>
      <w:tr w:rsidR="00122D37" w:rsidRPr="00933E87" w14:paraId="59F64CBD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4E02728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  <w:vAlign w:val="center"/>
          </w:tcPr>
          <w:p w14:paraId="4EEFCA1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自然灾害救助</w:t>
            </w:r>
          </w:p>
        </w:tc>
        <w:tc>
          <w:tcPr>
            <w:tcW w:w="2806" w:type="dxa"/>
            <w:vMerge/>
            <w:vAlign w:val="center"/>
          </w:tcPr>
          <w:p w14:paraId="60284DD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053EEC2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自然灾害救助应急预案</w:t>
            </w:r>
          </w:p>
        </w:tc>
      </w:tr>
      <w:tr w:rsidR="00122D37" w:rsidRPr="00933E87" w14:paraId="55493A65" w14:textId="77777777" w:rsidTr="00DC2506">
        <w:trPr>
          <w:trHeight w:val="728"/>
          <w:jc w:val="center"/>
        </w:trPr>
        <w:tc>
          <w:tcPr>
            <w:tcW w:w="916" w:type="dxa"/>
            <w:vAlign w:val="center"/>
          </w:tcPr>
          <w:p w14:paraId="58EACDD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  <w:vAlign w:val="center"/>
          </w:tcPr>
          <w:p w14:paraId="42E6BEF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生物灾害</w:t>
            </w:r>
          </w:p>
        </w:tc>
        <w:tc>
          <w:tcPr>
            <w:tcW w:w="2806" w:type="dxa"/>
            <w:vAlign w:val="center"/>
          </w:tcPr>
          <w:p w14:paraId="2939D79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区农业农村局</w:t>
            </w:r>
          </w:p>
        </w:tc>
        <w:tc>
          <w:tcPr>
            <w:tcW w:w="3160" w:type="dxa"/>
            <w:vAlign w:val="center"/>
          </w:tcPr>
          <w:p w14:paraId="2B11648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方正仿宋简体" w:hAnsi="Times New Roman" w:cs="Times New Roman"/>
                <w:sz w:val="24"/>
                <w:szCs w:val="24"/>
              </w:rPr>
              <w:t>农业重大有害生物突发事件应急预案</w:t>
            </w:r>
          </w:p>
        </w:tc>
      </w:tr>
    </w:tbl>
    <w:p w14:paraId="755221DC" w14:textId="77777777" w:rsidR="00122D37" w:rsidRPr="00933E87" w:rsidRDefault="00122D37" w:rsidP="00122D37">
      <w:pPr>
        <w:adjustRightInd w:val="0"/>
        <w:snapToGrid w:val="0"/>
        <w:spacing w:line="560" w:lineRule="exact"/>
        <w:outlineLvl w:val="0"/>
        <w:rPr>
          <w:rFonts w:ascii="Times New Roman" w:eastAsia="方正仿宋简体" w:hAnsi="Times New Roman" w:cs="Times New Roman"/>
          <w:sz w:val="32"/>
          <w:szCs w:val="32"/>
        </w:rPr>
      </w:pPr>
    </w:p>
    <w:p w14:paraId="6AE9E7B6" w14:textId="77777777" w:rsidR="00122D37" w:rsidRPr="00933E87" w:rsidRDefault="00122D37" w:rsidP="00122D37">
      <w:pPr>
        <w:widowControl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933E87">
        <w:rPr>
          <w:rFonts w:ascii="Times New Roman" w:eastAsia="方正仿宋简体" w:hAnsi="Times New Roman" w:cs="Times New Roman"/>
          <w:sz w:val="32"/>
          <w:szCs w:val="32"/>
        </w:rPr>
        <w:br w:type="page"/>
      </w:r>
    </w:p>
    <w:p w14:paraId="2A6B1573" w14:textId="77777777" w:rsidR="00122D37" w:rsidRPr="00933E87" w:rsidRDefault="00122D37" w:rsidP="00122D37">
      <w:pPr>
        <w:adjustRightInd w:val="0"/>
        <w:snapToGrid w:val="0"/>
        <w:spacing w:line="56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33E87">
        <w:rPr>
          <w:rFonts w:ascii="Times New Roman" w:eastAsia="黑体" w:hAnsi="Times New Roman" w:cs="Times New Roman"/>
          <w:sz w:val="32"/>
          <w:szCs w:val="32"/>
        </w:rPr>
        <w:lastRenderedPageBreak/>
        <w:t>（</w:t>
      </w:r>
      <w:r w:rsidRPr="00933E87">
        <w:rPr>
          <w:rFonts w:ascii="Times New Roman" w:eastAsia="黑体" w:hAnsi="Times New Roman" w:cs="Times New Roman"/>
          <w:sz w:val="32"/>
          <w:szCs w:val="32"/>
        </w:rPr>
        <w:t>2</w:t>
      </w:r>
      <w:r w:rsidRPr="00933E87">
        <w:rPr>
          <w:rFonts w:ascii="Times New Roman" w:eastAsia="黑体" w:hAnsi="Times New Roman" w:cs="Times New Roman"/>
          <w:sz w:val="32"/>
          <w:szCs w:val="32"/>
        </w:rPr>
        <w:t>）事故灾难类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040"/>
        <w:gridCol w:w="2779"/>
        <w:gridCol w:w="3160"/>
      </w:tblGrid>
      <w:tr w:rsidR="00122D37" w:rsidRPr="00933E87" w14:paraId="3C7CEC98" w14:textId="77777777" w:rsidTr="00DC2506">
        <w:trPr>
          <w:trHeight w:val="818"/>
          <w:jc w:val="center"/>
        </w:trPr>
        <w:tc>
          <w:tcPr>
            <w:tcW w:w="810" w:type="dxa"/>
            <w:vAlign w:val="center"/>
          </w:tcPr>
          <w:p w14:paraId="692298A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 w14:paraId="6F46D0C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事件类别</w:t>
            </w:r>
          </w:p>
        </w:tc>
        <w:tc>
          <w:tcPr>
            <w:tcW w:w="2779" w:type="dxa"/>
            <w:vAlign w:val="center"/>
          </w:tcPr>
          <w:p w14:paraId="0AC520A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主要牵头部门</w:t>
            </w:r>
          </w:p>
          <w:p w14:paraId="4782EBA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（单位）</w:t>
            </w:r>
          </w:p>
        </w:tc>
        <w:tc>
          <w:tcPr>
            <w:tcW w:w="3160" w:type="dxa"/>
            <w:vAlign w:val="center"/>
          </w:tcPr>
          <w:p w14:paraId="049753F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专项应急预案</w:t>
            </w:r>
          </w:p>
        </w:tc>
      </w:tr>
      <w:tr w:rsidR="00122D37" w:rsidRPr="00933E87" w14:paraId="59DCC61B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1F8D501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0B46907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大面积停电事件</w:t>
            </w:r>
          </w:p>
        </w:tc>
        <w:tc>
          <w:tcPr>
            <w:tcW w:w="2779" w:type="dxa"/>
            <w:vMerge w:val="restart"/>
            <w:vAlign w:val="center"/>
          </w:tcPr>
          <w:p w14:paraId="2D22219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区发展和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改革局</w:t>
            </w:r>
            <w:proofErr w:type="gramEnd"/>
          </w:p>
        </w:tc>
        <w:tc>
          <w:tcPr>
            <w:tcW w:w="3160" w:type="dxa"/>
            <w:vAlign w:val="center"/>
          </w:tcPr>
          <w:p w14:paraId="116E91D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大面积停电事件应急预案</w:t>
            </w:r>
          </w:p>
        </w:tc>
      </w:tr>
      <w:tr w:rsidR="00122D37" w:rsidRPr="00933E87" w14:paraId="6BC17EC0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05A8E91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14:paraId="3C0273F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石油天然气管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道事件</w:t>
            </w:r>
            <w:proofErr w:type="gramEnd"/>
          </w:p>
        </w:tc>
        <w:tc>
          <w:tcPr>
            <w:tcW w:w="2779" w:type="dxa"/>
            <w:vMerge/>
            <w:vAlign w:val="center"/>
          </w:tcPr>
          <w:p w14:paraId="452894F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40E6A7D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石油天然气管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道事件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应急预案</w:t>
            </w:r>
          </w:p>
        </w:tc>
      </w:tr>
      <w:tr w:rsidR="00122D37" w:rsidRPr="00933E87" w14:paraId="77AF1696" w14:textId="77777777" w:rsidTr="00DC2506">
        <w:trPr>
          <w:trHeight w:val="751"/>
          <w:jc w:val="center"/>
        </w:trPr>
        <w:tc>
          <w:tcPr>
            <w:tcW w:w="810" w:type="dxa"/>
            <w:vAlign w:val="center"/>
          </w:tcPr>
          <w:p w14:paraId="79288CE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14:paraId="23B33FA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危险化学品事故</w:t>
            </w:r>
          </w:p>
        </w:tc>
        <w:tc>
          <w:tcPr>
            <w:tcW w:w="2779" w:type="dxa"/>
            <w:vMerge w:val="restart"/>
            <w:vAlign w:val="center"/>
          </w:tcPr>
          <w:p w14:paraId="2E9CF41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区应急管理局</w:t>
            </w:r>
          </w:p>
        </w:tc>
        <w:tc>
          <w:tcPr>
            <w:tcW w:w="3160" w:type="dxa"/>
            <w:vAlign w:val="center"/>
          </w:tcPr>
          <w:p w14:paraId="564D89D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兖州区危险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化学品生产安全事故应急预案</w:t>
            </w:r>
          </w:p>
        </w:tc>
      </w:tr>
      <w:tr w:rsidR="00122D37" w:rsidRPr="00933E87" w14:paraId="55B899FE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13026BE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vAlign w:val="center"/>
          </w:tcPr>
          <w:p w14:paraId="5EF18C7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烟花爆竹事故</w:t>
            </w:r>
          </w:p>
        </w:tc>
        <w:tc>
          <w:tcPr>
            <w:tcW w:w="2779" w:type="dxa"/>
            <w:vMerge/>
            <w:vAlign w:val="center"/>
          </w:tcPr>
          <w:p w14:paraId="73A5FF5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4241146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烟花爆竹生产安全事故应急预案</w:t>
            </w:r>
          </w:p>
        </w:tc>
      </w:tr>
      <w:tr w:rsidR="00122D37" w:rsidRPr="00933E87" w14:paraId="19B7A134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25F898A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vAlign w:val="center"/>
          </w:tcPr>
          <w:p w14:paraId="4D05811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工贸行业事故</w:t>
            </w:r>
          </w:p>
        </w:tc>
        <w:tc>
          <w:tcPr>
            <w:tcW w:w="2779" w:type="dxa"/>
            <w:vMerge/>
            <w:vAlign w:val="center"/>
          </w:tcPr>
          <w:p w14:paraId="6736D05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3CE4344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兖州区工贸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行业生产安全事故应急预案</w:t>
            </w:r>
          </w:p>
        </w:tc>
      </w:tr>
      <w:tr w:rsidR="00122D37" w:rsidRPr="00933E87" w14:paraId="48B3FBF3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34B00DF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vAlign w:val="center"/>
          </w:tcPr>
          <w:p w14:paraId="6113F6B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煤矿事故</w:t>
            </w:r>
          </w:p>
        </w:tc>
        <w:tc>
          <w:tcPr>
            <w:tcW w:w="2779" w:type="dxa"/>
            <w:vMerge/>
            <w:vAlign w:val="center"/>
          </w:tcPr>
          <w:p w14:paraId="55EDE49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26646B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煤矿事故应急预案</w:t>
            </w:r>
          </w:p>
        </w:tc>
      </w:tr>
      <w:tr w:rsidR="00122D37" w:rsidRPr="00933E87" w14:paraId="63C3F78D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3BD583D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  <w:vAlign w:val="center"/>
          </w:tcPr>
          <w:p w14:paraId="092F1AB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火灾事故</w:t>
            </w:r>
          </w:p>
        </w:tc>
        <w:tc>
          <w:tcPr>
            <w:tcW w:w="2779" w:type="dxa"/>
            <w:vAlign w:val="center"/>
          </w:tcPr>
          <w:p w14:paraId="6F21530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区消防救援大队</w:t>
            </w:r>
          </w:p>
        </w:tc>
        <w:tc>
          <w:tcPr>
            <w:tcW w:w="3160" w:type="dxa"/>
            <w:vAlign w:val="center"/>
          </w:tcPr>
          <w:p w14:paraId="6C7BC86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火灾事故应急预案</w:t>
            </w:r>
          </w:p>
        </w:tc>
      </w:tr>
      <w:tr w:rsidR="00122D37" w:rsidRPr="00933E87" w14:paraId="00866667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6FFCB7D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vAlign w:val="center"/>
          </w:tcPr>
          <w:p w14:paraId="4D26526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道路交通事故</w:t>
            </w:r>
          </w:p>
        </w:tc>
        <w:tc>
          <w:tcPr>
            <w:tcW w:w="2779" w:type="dxa"/>
            <w:vAlign w:val="center"/>
          </w:tcPr>
          <w:p w14:paraId="52333CF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区公安分局</w:t>
            </w:r>
          </w:p>
        </w:tc>
        <w:tc>
          <w:tcPr>
            <w:tcW w:w="3160" w:type="dxa"/>
            <w:vAlign w:val="center"/>
          </w:tcPr>
          <w:p w14:paraId="12B68E8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道路交通事故应急预案</w:t>
            </w:r>
          </w:p>
        </w:tc>
      </w:tr>
      <w:tr w:rsidR="00122D37" w:rsidRPr="00933E87" w14:paraId="321C8904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3F1327F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0" w:type="dxa"/>
            <w:vAlign w:val="center"/>
          </w:tcPr>
          <w:p w14:paraId="5CF1824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交通基础设施建设工程事故</w:t>
            </w:r>
          </w:p>
        </w:tc>
        <w:tc>
          <w:tcPr>
            <w:tcW w:w="2779" w:type="dxa"/>
            <w:vAlign w:val="center"/>
          </w:tcPr>
          <w:p w14:paraId="381ED42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区交通运输局</w:t>
            </w:r>
          </w:p>
        </w:tc>
        <w:tc>
          <w:tcPr>
            <w:tcW w:w="3160" w:type="dxa"/>
            <w:vAlign w:val="center"/>
          </w:tcPr>
          <w:p w14:paraId="11BD9C2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交通基础设施建设工程事故应急预案</w:t>
            </w:r>
          </w:p>
        </w:tc>
      </w:tr>
      <w:tr w:rsidR="00122D37" w:rsidRPr="00933E87" w14:paraId="534E793A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0BC13A2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vAlign w:val="center"/>
          </w:tcPr>
          <w:p w14:paraId="0EE143B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房屋建筑突发事故</w:t>
            </w:r>
          </w:p>
        </w:tc>
        <w:tc>
          <w:tcPr>
            <w:tcW w:w="2779" w:type="dxa"/>
            <w:vMerge w:val="restart"/>
            <w:vAlign w:val="center"/>
          </w:tcPr>
          <w:p w14:paraId="72EE760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区住房和城乡建设局</w:t>
            </w:r>
          </w:p>
        </w:tc>
        <w:tc>
          <w:tcPr>
            <w:tcW w:w="3160" w:type="dxa"/>
            <w:vAlign w:val="center"/>
          </w:tcPr>
          <w:p w14:paraId="4132C22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房屋建筑生产安全事故应急预案</w:t>
            </w:r>
          </w:p>
        </w:tc>
      </w:tr>
      <w:tr w:rsidR="00122D37" w:rsidRPr="00933E87" w14:paraId="4439942A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048D8EF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0" w:type="dxa"/>
            <w:vAlign w:val="center"/>
          </w:tcPr>
          <w:p w14:paraId="45B2A55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燃气事故</w:t>
            </w:r>
          </w:p>
        </w:tc>
        <w:tc>
          <w:tcPr>
            <w:tcW w:w="2779" w:type="dxa"/>
            <w:vMerge/>
            <w:vAlign w:val="center"/>
          </w:tcPr>
          <w:p w14:paraId="717D23D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68D4BBE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燃气事故应急预案</w:t>
            </w:r>
          </w:p>
        </w:tc>
      </w:tr>
      <w:tr w:rsidR="00122D37" w:rsidRPr="00933E87" w14:paraId="182B59CD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6FF5E3C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vAlign w:val="center"/>
          </w:tcPr>
          <w:p w14:paraId="47301EF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供热事故</w:t>
            </w:r>
          </w:p>
        </w:tc>
        <w:tc>
          <w:tcPr>
            <w:tcW w:w="2779" w:type="dxa"/>
            <w:vMerge/>
            <w:vAlign w:val="center"/>
          </w:tcPr>
          <w:p w14:paraId="1C1FA85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0589F29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供热事故应急预案</w:t>
            </w:r>
          </w:p>
        </w:tc>
      </w:tr>
      <w:tr w:rsidR="00122D37" w:rsidRPr="00933E87" w14:paraId="33BCB753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5220DEF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0" w:type="dxa"/>
            <w:vAlign w:val="center"/>
          </w:tcPr>
          <w:p w14:paraId="5217A81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单建人防工程</w:t>
            </w:r>
          </w:p>
          <w:p w14:paraId="709850D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事件</w:t>
            </w:r>
          </w:p>
        </w:tc>
        <w:tc>
          <w:tcPr>
            <w:tcW w:w="2779" w:type="dxa"/>
            <w:vMerge/>
            <w:vAlign w:val="center"/>
          </w:tcPr>
          <w:p w14:paraId="1E6179A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1C84F52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单建人防工程事件应急预案</w:t>
            </w:r>
          </w:p>
        </w:tc>
      </w:tr>
      <w:tr w:rsidR="00122D37" w:rsidRPr="00933E87" w14:paraId="4B04431F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69D1B7C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0" w:type="dxa"/>
            <w:vAlign w:val="center"/>
          </w:tcPr>
          <w:p w14:paraId="2D852CB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市政基础设施突发事故</w:t>
            </w:r>
          </w:p>
        </w:tc>
        <w:tc>
          <w:tcPr>
            <w:tcW w:w="2779" w:type="dxa"/>
            <w:vAlign w:val="center"/>
          </w:tcPr>
          <w:p w14:paraId="6910F18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区综合行政执法局</w:t>
            </w:r>
          </w:p>
        </w:tc>
        <w:tc>
          <w:tcPr>
            <w:tcW w:w="3160" w:type="dxa"/>
            <w:vAlign w:val="center"/>
          </w:tcPr>
          <w:p w14:paraId="4A0F60E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市政基础设施生产安全事故应急预案</w:t>
            </w:r>
          </w:p>
        </w:tc>
      </w:tr>
      <w:tr w:rsidR="00122D37" w:rsidRPr="00933E87" w14:paraId="7A795036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7D8FDC9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vAlign w:val="center"/>
          </w:tcPr>
          <w:p w14:paraId="130F89D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城市供水突发</w:t>
            </w:r>
          </w:p>
          <w:p w14:paraId="5628D5D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事件</w:t>
            </w:r>
          </w:p>
        </w:tc>
        <w:tc>
          <w:tcPr>
            <w:tcW w:w="2779" w:type="dxa"/>
            <w:vAlign w:val="center"/>
          </w:tcPr>
          <w:p w14:paraId="77A0DB9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区水务局</w:t>
            </w:r>
          </w:p>
        </w:tc>
        <w:tc>
          <w:tcPr>
            <w:tcW w:w="3160" w:type="dxa"/>
            <w:vAlign w:val="center"/>
          </w:tcPr>
          <w:p w14:paraId="71162AE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城市供水突发事件应急预案</w:t>
            </w:r>
          </w:p>
        </w:tc>
      </w:tr>
      <w:tr w:rsidR="00122D37" w:rsidRPr="00933E87" w14:paraId="5776190D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1B07158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0" w:type="dxa"/>
            <w:vAlign w:val="center"/>
          </w:tcPr>
          <w:p w14:paraId="79D2149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特种设备事故</w:t>
            </w:r>
          </w:p>
        </w:tc>
        <w:tc>
          <w:tcPr>
            <w:tcW w:w="2779" w:type="dxa"/>
            <w:vAlign w:val="center"/>
          </w:tcPr>
          <w:p w14:paraId="0B6CCD4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区市场监管局</w:t>
            </w:r>
          </w:p>
        </w:tc>
        <w:tc>
          <w:tcPr>
            <w:tcW w:w="3160" w:type="dxa"/>
            <w:vAlign w:val="center"/>
          </w:tcPr>
          <w:p w14:paraId="680D0B4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特种设备事故应急预案</w:t>
            </w:r>
          </w:p>
        </w:tc>
      </w:tr>
      <w:tr w:rsidR="00122D37" w:rsidRPr="00933E87" w14:paraId="56CEF852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68ABF06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0" w:type="dxa"/>
            <w:vAlign w:val="center"/>
          </w:tcPr>
          <w:p w14:paraId="2732496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辐射事故</w:t>
            </w:r>
          </w:p>
        </w:tc>
        <w:tc>
          <w:tcPr>
            <w:tcW w:w="2779" w:type="dxa"/>
            <w:vMerge w:val="restart"/>
            <w:vAlign w:val="center"/>
          </w:tcPr>
          <w:p w14:paraId="4F35DD4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区生态环境局</w:t>
            </w:r>
          </w:p>
        </w:tc>
        <w:tc>
          <w:tcPr>
            <w:tcW w:w="3160" w:type="dxa"/>
            <w:vAlign w:val="center"/>
          </w:tcPr>
          <w:p w14:paraId="60772B8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兖州区辐射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事故应急预案</w:t>
            </w:r>
          </w:p>
        </w:tc>
      </w:tr>
      <w:tr w:rsidR="00122D37" w:rsidRPr="00933E87" w14:paraId="01291E20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5D1946C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0" w:type="dxa"/>
            <w:vAlign w:val="center"/>
          </w:tcPr>
          <w:p w14:paraId="2DBDADE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重污染天气事件</w:t>
            </w:r>
          </w:p>
        </w:tc>
        <w:tc>
          <w:tcPr>
            <w:tcW w:w="2779" w:type="dxa"/>
            <w:vMerge/>
            <w:vAlign w:val="center"/>
          </w:tcPr>
          <w:p w14:paraId="60C4DCF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7B5EDBF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重污染天气应急预案</w:t>
            </w:r>
          </w:p>
        </w:tc>
      </w:tr>
      <w:tr w:rsidR="00122D37" w:rsidRPr="00933E87" w14:paraId="3EA98B58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2175561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0" w:type="dxa"/>
            <w:vAlign w:val="center"/>
          </w:tcPr>
          <w:p w14:paraId="2D7581F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突发环境事件</w:t>
            </w:r>
          </w:p>
        </w:tc>
        <w:tc>
          <w:tcPr>
            <w:tcW w:w="2779" w:type="dxa"/>
            <w:vMerge/>
            <w:vAlign w:val="center"/>
          </w:tcPr>
          <w:p w14:paraId="100871A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EFD18B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突发环境事件应急预案</w:t>
            </w:r>
          </w:p>
        </w:tc>
      </w:tr>
      <w:tr w:rsidR="00122D37" w:rsidRPr="00933E87" w14:paraId="2A9E6AE3" w14:textId="77777777" w:rsidTr="00DC2506">
        <w:trPr>
          <w:trHeight w:val="567"/>
          <w:jc w:val="center"/>
        </w:trPr>
        <w:tc>
          <w:tcPr>
            <w:tcW w:w="810" w:type="dxa"/>
            <w:vAlign w:val="center"/>
          </w:tcPr>
          <w:p w14:paraId="095377E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vAlign w:val="center"/>
          </w:tcPr>
          <w:p w14:paraId="622C0BF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旅游安全事件</w:t>
            </w:r>
          </w:p>
        </w:tc>
        <w:tc>
          <w:tcPr>
            <w:tcW w:w="2779" w:type="dxa"/>
            <w:vAlign w:val="center"/>
          </w:tcPr>
          <w:p w14:paraId="4ED5141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区文化和旅游局</w:t>
            </w:r>
          </w:p>
        </w:tc>
        <w:tc>
          <w:tcPr>
            <w:tcW w:w="3160" w:type="dxa"/>
            <w:vAlign w:val="center"/>
          </w:tcPr>
          <w:p w14:paraId="5F71C4F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旅游安全事件应急预案</w:t>
            </w:r>
          </w:p>
        </w:tc>
      </w:tr>
    </w:tbl>
    <w:tbl>
      <w:tblPr>
        <w:tblpPr w:leftFromText="180" w:rightFromText="180" w:vertAnchor="text" w:horzAnchor="margin" w:tblpY="736"/>
        <w:tblOverlap w:val="never"/>
        <w:tblW w:w="85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021"/>
        <w:gridCol w:w="2397"/>
        <w:gridCol w:w="3423"/>
      </w:tblGrid>
      <w:tr w:rsidR="00122D37" w:rsidRPr="00933E87" w14:paraId="5502179E" w14:textId="77777777" w:rsidTr="00DC2506">
        <w:trPr>
          <w:trHeight w:val="837"/>
        </w:trPr>
        <w:tc>
          <w:tcPr>
            <w:tcW w:w="748" w:type="dxa"/>
            <w:vAlign w:val="center"/>
          </w:tcPr>
          <w:p w14:paraId="1A77458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lastRenderedPageBreak/>
              <w:t>序号</w:t>
            </w:r>
          </w:p>
        </w:tc>
        <w:tc>
          <w:tcPr>
            <w:tcW w:w="2021" w:type="dxa"/>
            <w:vAlign w:val="center"/>
          </w:tcPr>
          <w:p w14:paraId="6CB4302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事件类别</w:t>
            </w:r>
          </w:p>
        </w:tc>
        <w:tc>
          <w:tcPr>
            <w:tcW w:w="2397" w:type="dxa"/>
            <w:vAlign w:val="center"/>
          </w:tcPr>
          <w:p w14:paraId="57A9152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主要牵头部门</w:t>
            </w:r>
          </w:p>
          <w:p w14:paraId="0C9D34B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（单位）</w:t>
            </w:r>
          </w:p>
        </w:tc>
        <w:tc>
          <w:tcPr>
            <w:tcW w:w="3423" w:type="dxa"/>
            <w:vAlign w:val="center"/>
          </w:tcPr>
          <w:p w14:paraId="05FCF9A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专项应急预案</w:t>
            </w:r>
          </w:p>
        </w:tc>
      </w:tr>
      <w:tr w:rsidR="00122D37" w:rsidRPr="00933E87" w14:paraId="4DB8B5A3" w14:textId="77777777" w:rsidTr="00DC2506">
        <w:trPr>
          <w:trHeight w:val="575"/>
        </w:trPr>
        <w:tc>
          <w:tcPr>
            <w:tcW w:w="748" w:type="dxa"/>
            <w:vAlign w:val="center"/>
          </w:tcPr>
          <w:p w14:paraId="4C50D8B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14:paraId="5497004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传染病疫情</w:t>
            </w:r>
          </w:p>
        </w:tc>
        <w:tc>
          <w:tcPr>
            <w:tcW w:w="2397" w:type="dxa"/>
            <w:vMerge w:val="restart"/>
            <w:vAlign w:val="center"/>
          </w:tcPr>
          <w:p w14:paraId="3FF1AFA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区卫生健康局</w:t>
            </w:r>
          </w:p>
        </w:tc>
        <w:tc>
          <w:tcPr>
            <w:tcW w:w="3423" w:type="dxa"/>
            <w:vAlign w:val="center"/>
          </w:tcPr>
          <w:p w14:paraId="35EC850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突发传染病疫情应急预案</w:t>
            </w:r>
          </w:p>
        </w:tc>
      </w:tr>
      <w:tr w:rsidR="00122D37" w:rsidRPr="00933E87" w14:paraId="294873F5" w14:textId="77777777" w:rsidTr="00DC2506">
        <w:trPr>
          <w:trHeight w:val="575"/>
        </w:trPr>
        <w:tc>
          <w:tcPr>
            <w:tcW w:w="748" w:type="dxa"/>
            <w:vAlign w:val="center"/>
          </w:tcPr>
          <w:p w14:paraId="421D025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  <w:vAlign w:val="center"/>
          </w:tcPr>
          <w:p w14:paraId="6DF05C9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群体性不明原因疾病</w:t>
            </w:r>
          </w:p>
        </w:tc>
        <w:tc>
          <w:tcPr>
            <w:tcW w:w="2397" w:type="dxa"/>
            <w:vMerge/>
            <w:vAlign w:val="center"/>
          </w:tcPr>
          <w:p w14:paraId="391CC62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14:paraId="1FEB848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突发群体性不明原因疾病应急预案</w:t>
            </w:r>
          </w:p>
        </w:tc>
      </w:tr>
      <w:tr w:rsidR="00122D37" w:rsidRPr="00933E87" w14:paraId="0A019F8A" w14:textId="77777777" w:rsidTr="00DC2506">
        <w:trPr>
          <w:trHeight w:val="575"/>
        </w:trPr>
        <w:tc>
          <w:tcPr>
            <w:tcW w:w="748" w:type="dxa"/>
            <w:vAlign w:val="center"/>
          </w:tcPr>
          <w:p w14:paraId="5B953EF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  <w:vAlign w:val="center"/>
          </w:tcPr>
          <w:p w14:paraId="079D761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职业中毒事件</w:t>
            </w:r>
          </w:p>
        </w:tc>
        <w:tc>
          <w:tcPr>
            <w:tcW w:w="2397" w:type="dxa"/>
            <w:vMerge/>
            <w:vAlign w:val="center"/>
          </w:tcPr>
          <w:p w14:paraId="3EC7A9C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14:paraId="0CC8AF8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突发职业中毒事件应急预案</w:t>
            </w:r>
          </w:p>
        </w:tc>
      </w:tr>
      <w:tr w:rsidR="00122D37" w:rsidRPr="00933E87" w14:paraId="3FB3B533" w14:textId="77777777" w:rsidTr="00DC2506">
        <w:trPr>
          <w:trHeight w:val="575"/>
        </w:trPr>
        <w:tc>
          <w:tcPr>
            <w:tcW w:w="748" w:type="dxa"/>
            <w:vAlign w:val="center"/>
          </w:tcPr>
          <w:p w14:paraId="7B52230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  <w:vAlign w:val="center"/>
          </w:tcPr>
          <w:p w14:paraId="1916E91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食品安全事件</w:t>
            </w:r>
          </w:p>
        </w:tc>
        <w:tc>
          <w:tcPr>
            <w:tcW w:w="2397" w:type="dxa"/>
            <w:vMerge w:val="restart"/>
            <w:vAlign w:val="center"/>
          </w:tcPr>
          <w:p w14:paraId="1EF7C7B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区市场监管局</w:t>
            </w:r>
          </w:p>
        </w:tc>
        <w:tc>
          <w:tcPr>
            <w:tcW w:w="3423" w:type="dxa"/>
            <w:vAlign w:val="center"/>
          </w:tcPr>
          <w:p w14:paraId="22B61E4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食品安全事件应急预案</w:t>
            </w:r>
          </w:p>
        </w:tc>
      </w:tr>
      <w:tr w:rsidR="00122D37" w:rsidRPr="00933E87" w14:paraId="36F925AE" w14:textId="77777777" w:rsidTr="00DC2506">
        <w:trPr>
          <w:trHeight w:val="784"/>
        </w:trPr>
        <w:tc>
          <w:tcPr>
            <w:tcW w:w="748" w:type="dxa"/>
            <w:vAlign w:val="center"/>
          </w:tcPr>
          <w:p w14:paraId="6C3B3C9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vAlign w:val="center"/>
          </w:tcPr>
          <w:p w14:paraId="37906F9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药品（疫苗）安全事件</w:t>
            </w:r>
          </w:p>
        </w:tc>
        <w:tc>
          <w:tcPr>
            <w:tcW w:w="2397" w:type="dxa"/>
            <w:vMerge/>
            <w:vAlign w:val="center"/>
          </w:tcPr>
          <w:p w14:paraId="3B1665C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14:paraId="654C30C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药品（疫苗）安全事件应急预案</w:t>
            </w:r>
          </w:p>
        </w:tc>
      </w:tr>
      <w:tr w:rsidR="00122D37" w:rsidRPr="00933E87" w14:paraId="7E8134E7" w14:textId="77777777" w:rsidTr="00DC2506">
        <w:trPr>
          <w:trHeight w:val="575"/>
        </w:trPr>
        <w:tc>
          <w:tcPr>
            <w:tcW w:w="748" w:type="dxa"/>
            <w:vAlign w:val="center"/>
          </w:tcPr>
          <w:p w14:paraId="0F274BB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vAlign w:val="center"/>
          </w:tcPr>
          <w:p w14:paraId="718FAA1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动物疫情</w:t>
            </w:r>
          </w:p>
        </w:tc>
        <w:tc>
          <w:tcPr>
            <w:tcW w:w="2397" w:type="dxa"/>
            <w:vAlign w:val="center"/>
          </w:tcPr>
          <w:p w14:paraId="2F7CA6D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区农业农村局</w:t>
            </w:r>
          </w:p>
        </w:tc>
        <w:tc>
          <w:tcPr>
            <w:tcW w:w="3423" w:type="dxa"/>
            <w:vAlign w:val="center"/>
          </w:tcPr>
          <w:p w14:paraId="5C1A782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兖州区动物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疫情事件应急预案</w:t>
            </w:r>
          </w:p>
        </w:tc>
      </w:tr>
    </w:tbl>
    <w:p w14:paraId="3DD78AF6" w14:textId="77777777" w:rsidR="00122D37" w:rsidRPr="00933E87" w:rsidRDefault="00122D37" w:rsidP="00122D37">
      <w:pPr>
        <w:adjustRightInd w:val="0"/>
        <w:snapToGrid w:val="0"/>
        <w:spacing w:line="56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33E87">
        <w:rPr>
          <w:rFonts w:ascii="Times New Roman" w:eastAsia="黑体" w:hAnsi="Times New Roman" w:cs="Times New Roman"/>
          <w:sz w:val="32"/>
          <w:szCs w:val="32"/>
        </w:rPr>
        <w:t>（</w:t>
      </w:r>
      <w:r w:rsidRPr="00933E87">
        <w:rPr>
          <w:rFonts w:ascii="Times New Roman" w:eastAsia="黑体" w:hAnsi="Times New Roman" w:cs="Times New Roman"/>
          <w:sz w:val="32"/>
          <w:szCs w:val="32"/>
        </w:rPr>
        <w:t>3</w:t>
      </w:r>
      <w:r w:rsidRPr="00933E87">
        <w:rPr>
          <w:rFonts w:ascii="Times New Roman" w:eastAsia="黑体" w:hAnsi="Times New Roman" w:cs="Times New Roman"/>
          <w:sz w:val="32"/>
          <w:szCs w:val="32"/>
        </w:rPr>
        <w:t>）公共卫生事件</w:t>
      </w:r>
    </w:p>
    <w:p w14:paraId="10FAE1C0" w14:textId="77777777" w:rsidR="00122D37" w:rsidRPr="00933E87" w:rsidRDefault="00122D37" w:rsidP="00122D37">
      <w:pPr>
        <w:adjustRightInd w:val="0"/>
        <w:snapToGrid w:val="0"/>
        <w:spacing w:beforeLines="100" w:before="312" w:line="360" w:lineRule="auto"/>
        <w:rPr>
          <w:rFonts w:ascii="Times New Roman" w:eastAsia="仿宋" w:hAnsi="Times New Roman" w:cs="Times New Roman"/>
          <w:sz w:val="32"/>
          <w:szCs w:val="32"/>
        </w:rPr>
        <w:sectPr w:rsidR="00122D37" w:rsidRPr="00933E87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3B34930" w14:textId="77777777" w:rsidR="00122D37" w:rsidRPr="00933E87" w:rsidRDefault="00122D37" w:rsidP="00122D37">
      <w:pPr>
        <w:adjustRightInd w:val="0"/>
        <w:snapToGrid w:val="0"/>
        <w:spacing w:line="56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33E87">
        <w:rPr>
          <w:rFonts w:ascii="Times New Roman" w:eastAsia="黑体" w:hAnsi="Times New Roman" w:cs="Times New Roman"/>
          <w:sz w:val="32"/>
          <w:szCs w:val="32"/>
        </w:rPr>
        <w:lastRenderedPageBreak/>
        <w:t>（</w:t>
      </w:r>
      <w:r w:rsidRPr="00933E87">
        <w:rPr>
          <w:rFonts w:ascii="Times New Roman" w:eastAsia="黑体" w:hAnsi="Times New Roman" w:cs="Times New Roman"/>
          <w:sz w:val="32"/>
          <w:szCs w:val="32"/>
        </w:rPr>
        <w:t>4</w:t>
      </w:r>
      <w:r w:rsidRPr="00933E87">
        <w:rPr>
          <w:rFonts w:ascii="Times New Roman" w:eastAsia="黑体" w:hAnsi="Times New Roman" w:cs="Times New Roman"/>
          <w:sz w:val="32"/>
          <w:szCs w:val="32"/>
        </w:rPr>
        <w:t>）社会安全事件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144"/>
        <w:gridCol w:w="2679"/>
        <w:gridCol w:w="3230"/>
      </w:tblGrid>
      <w:tr w:rsidR="00122D37" w:rsidRPr="00933E87" w14:paraId="2C065AFD" w14:textId="77777777" w:rsidTr="00DC2506">
        <w:trPr>
          <w:trHeight w:val="837"/>
          <w:jc w:val="center"/>
        </w:trPr>
        <w:tc>
          <w:tcPr>
            <w:tcW w:w="736" w:type="dxa"/>
            <w:vAlign w:val="center"/>
          </w:tcPr>
          <w:p w14:paraId="100B600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144" w:type="dxa"/>
            <w:vAlign w:val="center"/>
          </w:tcPr>
          <w:p w14:paraId="1F6F98C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事件类别</w:t>
            </w:r>
          </w:p>
        </w:tc>
        <w:tc>
          <w:tcPr>
            <w:tcW w:w="2679" w:type="dxa"/>
            <w:vAlign w:val="center"/>
          </w:tcPr>
          <w:p w14:paraId="1743DE0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主要牵头部门</w:t>
            </w:r>
          </w:p>
          <w:p w14:paraId="21A9C26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（单位）</w:t>
            </w:r>
          </w:p>
        </w:tc>
        <w:tc>
          <w:tcPr>
            <w:tcW w:w="3230" w:type="dxa"/>
            <w:vAlign w:val="center"/>
          </w:tcPr>
          <w:p w14:paraId="0893E00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8"/>
                <w:szCs w:val="24"/>
              </w:rPr>
            </w:pPr>
            <w:r w:rsidRPr="00933E87">
              <w:rPr>
                <w:rFonts w:ascii="Times New Roman" w:eastAsia="方正黑体简体" w:hAnsi="Times New Roman" w:cs="Times New Roman"/>
                <w:sz w:val="28"/>
                <w:szCs w:val="24"/>
              </w:rPr>
              <w:t>专项应急预案</w:t>
            </w:r>
          </w:p>
        </w:tc>
      </w:tr>
      <w:tr w:rsidR="00122D37" w:rsidRPr="00933E87" w14:paraId="3953D4E0" w14:textId="77777777" w:rsidTr="00DC2506">
        <w:trPr>
          <w:trHeight w:val="329"/>
          <w:jc w:val="center"/>
        </w:trPr>
        <w:tc>
          <w:tcPr>
            <w:tcW w:w="736" w:type="dxa"/>
            <w:vAlign w:val="center"/>
          </w:tcPr>
          <w:p w14:paraId="0ADD6BB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  <w:vAlign w:val="center"/>
          </w:tcPr>
          <w:p w14:paraId="6B79E9C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恐怖袭击事件</w:t>
            </w:r>
          </w:p>
        </w:tc>
        <w:tc>
          <w:tcPr>
            <w:tcW w:w="2679" w:type="dxa"/>
            <w:vMerge w:val="restart"/>
            <w:vAlign w:val="center"/>
          </w:tcPr>
          <w:p w14:paraId="3F09534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区公安分局</w:t>
            </w:r>
          </w:p>
        </w:tc>
        <w:tc>
          <w:tcPr>
            <w:tcW w:w="3230" w:type="dxa"/>
            <w:vAlign w:val="center"/>
          </w:tcPr>
          <w:p w14:paraId="63CC8D41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反恐怖工作应急预案</w:t>
            </w:r>
          </w:p>
        </w:tc>
      </w:tr>
      <w:tr w:rsidR="00122D37" w:rsidRPr="00933E87" w14:paraId="4F756BD2" w14:textId="77777777" w:rsidTr="00DC2506">
        <w:trPr>
          <w:trHeight w:val="314"/>
          <w:jc w:val="center"/>
        </w:trPr>
        <w:tc>
          <w:tcPr>
            <w:tcW w:w="736" w:type="dxa"/>
            <w:vAlign w:val="center"/>
          </w:tcPr>
          <w:p w14:paraId="601A5C2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  <w:vAlign w:val="center"/>
          </w:tcPr>
          <w:p w14:paraId="6E4F438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刑事案件</w:t>
            </w:r>
          </w:p>
        </w:tc>
        <w:tc>
          <w:tcPr>
            <w:tcW w:w="2679" w:type="dxa"/>
            <w:vMerge/>
            <w:vAlign w:val="center"/>
          </w:tcPr>
          <w:p w14:paraId="71DD69D4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14:paraId="5631CC3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刑事案件应急预案</w:t>
            </w:r>
          </w:p>
        </w:tc>
      </w:tr>
      <w:tr w:rsidR="00122D37" w:rsidRPr="00933E87" w14:paraId="6C126CD6" w14:textId="77777777" w:rsidTr="00DC2506">
        <w:trPr>
          <w:trHeight w:val="329"/>
          <w:jc w:val="center"/>
        </w:trPr>
        <w:tc>
          <w:tcPr>
            <w:tcW w:w="736" w:type="dxa"/>
            <w:vAlign w:val="center"/>
          </w:tcPr>
          <w:p w14:paraId="66B6367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  <w:vAlign w:val="center"/>
          </w:tcPr>
          <w:p w14:paraId="7753A77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群体性事件</w:t>
            </w:r>
          </w:p>
        </w:tc>
        <w:tc>
          <w:tcPr>
            <w:tcW w:w="2679" w:type="dxa"/>
            <w:vMerge/>
            <w:vAlign w:val="center"/>
          </w:tcPr>
          <w:p w14:paraId="5F4CDB0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14:paraId="227B37A5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群体性事件应急预案</w:t>
            </w:r>
          </w:p>
        </w:tc>
      </w:tr>
      <w:tr w:rsidR="00122D37" w:rsidRPr="00933E87" w14:paraId="16764B2E" w14:textId="77777777" w:rsidTr="00DC2506">
        <w:trPr>
          <w:trHeight w:val="314"/>
          <w:jc w:val="center"/>
        </w:trPr>
        <w:tc>
          <w:tcPr>
            <w:tcW w:w="736" w:type="dxa"/>
            <w:vAlign w:val="center"/>
          </w:tcPr>
          <w:p w14:paraId="19E63AE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4" w:type="dxa"/>
            <w:vAlign w:val="center"/>
          </w:tcPr>
          <w:p w14:paraId="306EEF83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网络与信息安全</w:t>
            </w:r>
          </w:p>
          <w:p w14:paraId="2AE73987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事件</w:t>
            </w:r>
          </w:p>
        </w:tc>
        <w:tc>
          <w:tcPr>
            <w:tcW w:w="2679" w:type="dxa"/>
            <w:vAlign w:val="center"/>
          </w:tcPr>
          <w:p w14:paraId="0396A7B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区委网信办</w:t>
            </w:r>
            <w:proofErr w:type="gramEnd"/>
          </w:p>
        </w:tc>
        <w:tc>
          <w:tcPr>
            <w:tcW w:w="3230" w:type="dxa"/>
            <w:vAlign w:val="center"/>
          </w:tcPr>
          <w:p w14:paraId="45ACEFB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兖州区网络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安全事件应急预案</w:t>
            </w:r>
          </w:p>
        </w:tc>
      </w:tr>
      <w:tr w:rsidR="00122D37" w:rsidRPr="00933E87" w14:paraId="1CAF7603" w14:textId="77777777" w:rsidTr="00DC2506">
        <w:trPr>
          <w:trHeight w:val="329"/>
          <w:jc w:val="center"/>
        </w:trPr>
        <w:tc>
          <w:tcPr>
            <w:tcW w:w="736" w:type="dxa"/>
            <w:vAlign w:val="center"/>
          </w:tcPr>
          <w:p w14:paraId="532EE08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4" w:type="dxa"/>
            <w:vAlign w:val="center"/>
          </w:tcPr>
          <w:p w14:paraId="48696DF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生活必需品市场供应突发事件</w:t>
            </w:r>
          </w:p>
        </w:tc>
        <w:tc>
          <w:tcPr>
            <w:tcW w:w="2679" w:type="dxa"/>
            <w:vAlign w:val="center"/>
          </w:tcPr>
          <w:p w14:paraId="0FABA5E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区商务局</w:t>
            </w:r>
          </w:p>
        </w:tc>
        <w:tc>
          <w:tcPr>
            <w:tcW w:w="3230" w:type="dxa"/>
            <w:vAlign w:val="center"/>
          </w:tcPr>
          <w:p w14:paraId="470818E2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生活必需品市场供应突发事件应急预案</w:t>
            </w:r>
          </w:p>
        </w:tc>
      </w:tr>
      <w:tr w:rsidR="00122D37" w:rsidRPr="00933E87" w14:paraId="71279E68" w14:textId="77777777" w:rsidTr="00DC2506">
        <w:trPr>
          <w:trHeight w:val="329"/>
          <w:jc w:val="center"/>
        </w:trPr>
        <w:tc>
          <w:tcPr>
            <w:tcW w:w="736" w:type="dxa"/>
            <w:vAlign w:val="center"/>
          </w:tcPr>
          <w:p w14:paraId="124F17C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4" w:type="dxa"/>
            <w:vAlign w:val="center"/>
          </w:tcPr>
          <w:p w14:paraId="7F4EDF3D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金融突发事件</w:t>
            </w:r>
          </w:p>
        </w:tc>
        <w:tc>
          <w:tcPr>
            <w:tcW w:w="2679" w:type="dxa"/>
            <w:vAlign w:val="center"/>
          </w:tcPr>
          <w:p w14:paraId="0FD713B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人民银行兖州支行</w:t>
            </w:r>
          </w:p>
        </w:tc>
        <w:tc>
          <w:tcPr>
            <w:tcW w:w="3230" w:type="dxa"/>
            <w:vAlign w:val="center"/>
          </w:tcPr>
          <w:p w14:paraId="491CCE6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金融突发事件应急预案</w:t>
            </w:r>
          </w:p>
        </w:tc>
      </w:tr>
      <w:tr w:rsidR="00122D37" w:rsidRPr="00933E87" w14:paraId="4B92318A" w14:textId="77777777" w:rsidTr="00DC2506">
        <w:trPr>
          <w:trHeight w:val="329"/>
          <w:jc w:val="center"/>
        </w:trPr>
        <w:tc>
          <w:tcPr>
            <w:tcW w:w="736" w:type="dxa"/>
            <w:vAlign w:val="center"/>
          </w:tcPr>
          <w:p w14:paraId="17F4FD2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  <w:vAlign w:val="center"/>
          </w:tcPr>
          <w:p w14:paraId="2CA1C23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涉外突发事件</w:t>
            </w:r>
          </w:p>
        </w:tc>
        <w:tc>
          <w:tcPr>
            <w:tcW w:w="2679" w:type="dxa"/>
            <w:vAlign w:val="center"/>
          </w:tcPr>
          <w:p w14:paraId="54A4EFDB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区外事服务中心</w:t>
            </w:r>
          </w:p>
        </w:tc>
        <w:tc>
          <w:tcPr>
            <w:tcW w:w="3230" w:type="dxa"/>
            <w:vAlign w:val="center"/>
          </w:tcPr>
          <w:p w14:paraId="569274A8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涉外突发事件应急预案</w:t>
            </w:r>
          </w:p>
        </w:tc>
      </w:tr>
      <w:tr w:rsidR="00122D37" w:rsidRPr="00933E87" w14:paraId="1948AC21" w14:textId="77777777" w:rsidTr="00DC2506">
        <w:trPr>
          <w:trHeight w:val="314"/>
          <w:jc w:val="center"/>
        </w:trPr>
        <w:tc>
          <w:tcPr>
            <w:tcW w:w="736" w:type="dxa"/>
            <w:vAlign w:val="center"/>
          </w:tcPr>
          <w:p w14:paraId="4283532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4" w:type="dxa"/>
            <w:vAlign w:val="center"/>
          </w:tcPr>
          <w:p w14:paraId="431AA93C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民族宗教事件</w:t>
            </w:r>
          </w:p>
        </w:tc>
        <w:tc>
          <w:tcPr>
            <w:tcW w:w="2679" w:type="dxa"/>
            <w:vAlign w:val="center"/>
          </w:tcPr>
          <w:p w14:paraId="70DB2C00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区委统战部</w:t>
            </w:r>
          </w:p>
        </w:tc>
        <w:tc>
          <w:tcPr>
            <w:tcW w:w="3230" w:type="dxa"/>
            <w:vAlign w:val="center"/>
          </w:tcPr>
          <w:p w14:paraId="2333E799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民族宗教事件应急预案</w:t>
            </w:r>
          </w:p>
        </w:tc>
      </w:tr>
      <w:tr w:rsidR="00122D37" w:rsidRPr="00933E87" w14:paraId="188A7EDA" w14:textId="77777777" w:rsidTr="00DC2506">
        <w:trPr>
          <w:trHeight w:val="345"/>
          <w:jc w:val="center"/>
        </w:trPr>
        <w:tc>
          <w:tcPr>
            <w:tcW w:w="736" w:type="dxa"/>
            <w:vAlign w:val="center"/>
          </w:tcPr>
          <w:p w14:paraId="140035C6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  <w:vAlign w:val="center"/>
          </w:tcPr>
          <w:p w14:paraId="671BA0DA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舆情突发事件</w:t>
            </w:r>
          </w:p>
        </w:tc>
        <w:tc>
          <w:tcPr>
            <w:tcW w:w="2679" w:type="dxa"/>
            <w:vAlign w:val="center"/>
          </w:tcPr>
          <w:p w14:paraId="29F6C6AE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区委宣传部</w:t>
            </w:r>
          </w:p>
        </w:tc>
        <w:tc>
          <w:tcPr>
            <w:tcW w:w="3230" w:type="dxa"/>
            <w:vAlign w:val="center"/>
          </w:tcPr>
          <w:p w14:paraId="7B30C1DF" w14:textId="77777777" w:rsidR="00122D37" w:rsidRPr="00933E87" w:rsidRDefault="00122D37" w:rsidP="00DC2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济宁市</w:t>
            </w:r>
            <w:proofErr w:type="gramStart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兖州区</w:t>
            </w:r>
            <w:proofErr w:type="gramEnd"/>
            <w:r w:rsidRPr="00933E87">
              <w:rPr>
                <w:rFonts w:ascii="Times New Roman" w:eastAsia="仿宋" w:hAnsi="Times New Roman" w:cs="Times New Roman"/>
                <w:sz w:val="24"/>
                <w:szCs w:val="24"/>
              </w:rPr>
              <w:t>舆情突发事件应急预案</w:t>
            </w:r>
          </w:p>
        </w:tc>
      </w:tr>
    </w:tbl>
    <w:p w14:paraId="143127F9" w14:textId="77777777" w:rsidR="00122D37" w:rsidRPr="00933E87" w:rsidRDefault="00122D37" w:rsidP="00122D37">
      <w:pPr>
        <w:spacing w:line="5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33E87">
        <w:rPr>
          <w:rFonts w:ascii="Times New Roman" w:eastAsia="方正仿宋简体" w:hAnsi="Times New Roman" w:cs="Times New Roman"/>
          <w:sz w:val="32"/>
          <w:szCs w:val="32"/>
        </w:rPr>
        <w:t>备注：具体专项应急预案包括但不限于以上所列内容，执行中根据实际情况及时</w:t>
      </w:r>
      <w:proofErr w:type="gramStart"/>
      <w:r w:rsidRPr="00933E87">
        <w:rPr>
          <w:rFonts w:ascii="Times New Roman" w:eastAsia="方正仿宋简体" w:hAnsi="Times New Roman" w:cs="Times New Roman"/>
          <w:sz w:val="32"/>
          <w:szCs w:val="32"/>
        </w:rPr>
        <w:t>作出</w:t>
      </w:r>
      <w:proofErr w:type="gramEnd"/>
      <w:r w:rsidRPr="00933E87">
        <w:rPr>
          <w:rFonts w:ascii="Times New Roman" w:eastAsia="方正仿宋简体" w:hAnsi="Times New Roman" w:cs="Times New Roman"/>
          <w:sz w:val="32"/>
          <w:szCs w:val="32"/>
        </w:rPr>
        <w:t>增加和调整，预案内容和名称按照与国家、省、市对应预案相衔接的原则最终确定</w:t>
      </w:r>
    </w:p>
    <w:p w14:paraId="23CFF9F3" w14:textId="77777777" w:rsidR="003A7AA8" w:rsidRPr="00122D37" w:rsidRDefault="003A7AA8"/>
    <w:sectPr w:rsidR="003A7AA8" w:rsidRPr="0012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0FF4" w14:textId="77777777" w:rsidR="003D331C" w:rsidRDefault="003D331C" w:rsidP="00122D37">
      <w:r>
        <w:separator/>
      </w:r>
    </w:p>
  </w:endnote>
  <w:endnote w:type="continuationSeparator" w:id="0">
    <w:p w14:paraId="6A398623" w14:textId="77777777" w:rsidR="003D331C" w:rsidRDefault="003D331C" w:rsidP="0012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68221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D72677" w14:textId="77777777" w:rsidR="00122D37" w:rsidRDefault="00122D37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27511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AB1BE1" w14:textId="77777777" w:rsidR="00122D37" w:rsidRDefault="00122D37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823B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35BE" w14:textId="77777777" w:rsidR="003D331C" w:rsidRDefault="003D331C" w:rsidP="00122D37">
      <w:r>
        <w:separator/>
      </w:r>
    </w:p>
  </w:footnote>
  <w:footnote w:type="continuationSeparator" w:id="0">
    <w:p w14:paraId="151353F8" w14:textId="77777777" w:rsidR="003D331C" w:rsidRDefault="003D331C" w:rsidP="0012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CD"/>
    <w:rsid w:val="00122D37"/>
    <w:rsid w:val="003A7AA8"/>
    <w:rsid w:val="003D331C"/>
    <w:rsid w:val="00B3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32C488-B600-419E-87CC-0025FFF6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22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22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22D37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122D3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122D37"/>
  </w:style>
  <w:style w:type="paragraph" w:styleId="2">
    <w:name w:val="Body Text First Indent 2"/>
    <w:basedOn w:val="a7"/>
    <w:link w:val="20"/>
    <w:uiPriority w:val="99"/>
    <w:semiHidden/>
    <w:unhideWhenUsed/>
    <w:rsid w:val="00122D37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12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宓 浅安</dc:creator>
  <cp:keywords/>
  <dc:description/>
  <cp:lastModifiedBy>宓 浅安</cp:lastModifiedBy>
  <cp:revision>2</cp:revision>
  <dcterms:created xsi:type="dcterms:W3CDTF">2022-12-29T02:21:00Z</dcterms:created>
  <dcterms:modified xsi:type="dcterms:W3CDTF">2022-12-29T02:21:00Z</dcterms:modified>
</cp:coreProperties>
</file>