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</w:p>
    <w:p>
      <w:pPr>
        <w:pStyle w:val="4"/>
        <w:shd w:val="clear" w:color="auto" w:fill="auto"/>
        <w:adjustRightInd w:val="0"/>
        <w:snapToGrid w:val="0"/>
        <w:spacing w:before="0" w:after="0" w:line="660" w:lineRule="exact"/>
        <w:rPr>
          <w:rFonts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职业介绍补贴花名册</w:t>
      </w:r>
      <w:bookmarkEnd w:id="0"/>
    </w:p>
    <w:p>
      <w:pPr>
        <w:widowControl/>
        <w:adjustRightInd w:val="0"/>
        <w:snapToGrid w:val="0"/>
        <w:spacing w:line="400" w:lineRule="exact"/>
        <w:rPr>
          <w:rFonts w:hint="eastAsia" w:ascii="Times New Roman" w:hAnsi="Times New Roman" w:eastAsia="方正宋三简体" w:cs="Times New Roman"/>
          <w:color w:val="000000"/>
          <w:kern w:val="0"/>
          <w:sz w:val="22"/>
        </w:rPr>
      </w:pPr>
      <w:r>
        <w:rPr>
          <w:rFonts w:hint="eastAsia" w:ascii="Times New Roman" w:hAnsi="Times New Roman" w:eastAsia="方正宋三简体" w:cs="Times New Roman"/>
          <w:color w:val="000000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after="62" w:afterLines="20" w:line="280" w:lineRule="exact"/>
        <w:ind w:firstLine="220" w:firstLineChars="100"/>
        <w:rPr>
          <w:rFonts w:hint="eastAsia" w:ascii="Times New Roman" w:hAnsi="Times New Roman" w:eastAsia="方正宋三简体" w:cs="Times New Roman"/>
          <w:color w:val="000000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2"/>
        </w:rPr>
        <w:t>服务机构名称（盖章）：                                     公共就业服务机构（盖章）：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85"/>
        <w:gridCol w:w="1418"/>
        <w:gridCol w:w="682"/>
        <w:gridCol w:w="1302"/>
        <w:gridCol w:w="980"/>
        <w:gridCol w:w="2099"/>
        <w:gridCol w:w="1039"/>
        <w:gridCol w:w="1593"/>
        <w:gridCol w:w="1559"/>
        <w:gridCol w:w="15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人员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推荐就业时间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用人单位名称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劳动合同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用人单位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</w:rPr>
              <w:t>本人签名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宋三简体" w:cs="Times New Roman"/>
                <w:color w:val="000000"/>
                <w:sz w:val="22"/>
              </w:rPr>
            </w:pPr>
          </w:p>
        </w:tc>
      </w:tr>
    </w:tbl>
    <w:p>
      <w:pPr>
        <w:widowControl/>
        <w:adjustRightInd w:val="0"/>
        <w:snapToGrid w:val="0"/>
        <w:spacing w:line="280" w:lineRule="exact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备注：此表一式两份。人员类别填写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2"/>
        </w:rPr>
        <w:t>技能型人才和职业院校、技工院校、高校毕业生。</w:t>
      </w:r>
    </w:p>
    <w:p>
      <w:pPr>
        <w:widowControl/>
        <w:adjustRightInd w:val="0"/>
        <w:snapToGrid w:val="0"/>
        <w:spacing w:line="340" w:lineRule="exact"/>
        <w:jc w:val="left"/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 xml:space="preserve"> </w:t>
      </w:r>
    </w:p>
    <w:p>
      <w:pP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sectPr>
          <w:pgSz w:w="16838" w:h="11906" w:orient="landscape"/>
          <w:pgMar w:top="1587" w:right="1984" w:bottom="1474" w:left="175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color w:val="000000"/>
          <w:spacing w:val="-4"/>
          <w:kern w:val="0"/>
          <w:sz w:val="22"/>
        </w:rPr>
        <w:t>服务机构经办人:                                联系电话：                                          填报时间：    年   月   日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16A3"/>
    <w:rsid w:val="28C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2020-03-13T07:08:00Z</dcterms:created>
  <dc:creator>asus</dc:creator>
  <cp:lastModifiedBy>asus</cp:lastModifiedBy>
  <dcterms:modified xsi:type="dcterms:W3CDTF">2020-03-13T07:08:46Z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