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济宁市兖州区工业和信息化局</w:t>
      </w:r>
      <w:r>
        <w:rPr>
          <w:rFonts w:hint="default" w:ascii="Times New Roman" w:hAnsi="Times New Roman" w:eastAsia="方正小标宋简体" w:cs="Times New Roman"/>
          <w:b/>
          <w:color w:val="000000"/>
          <w:sz w:val="44"/>
          <w:szCs w:val="44"/>
        </w:rPr>
        <w:t>2021年政府</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信息公开工作年度报告</w:t>
      </w:r>
    </w:p>
    <w:p>
      <w:pPr>
        <w:spacing w:line="590" w:lineRule="exact"/>
        <w:ind w:right="-100" w:rightChars="-50" w:firstLine="640"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本报告由</w:t>
      </w:r>
      <w:r>
        <w:rPr>
          <w:rFonts w:hint="eastAsia" w:ascii="宋体" w:hAnsi="宋体" w:eastAsia="宋体" w:cs="宋体"/>
          <w:b w:val="0"/>
          <w:bCs/>
          <w:color w:val="000000"/>
          <w:sz w:val="28"/>
          <w:szCs w:val="28"/>
          <w:lang w:val="en-US" w:eastAsia="zh-CN"/>
        </w:rPr>
        <w:t>济宁市兖州区工业和信息化局</w:t>
      </w:r>
      <w:r>
        <w:rPr>
          <w:rFonts w:hint="eastAsia" w:ascii="宋体" w:hAnsi="宋体" w:eastAsia="宋体" w:cs="宋体"/>
          <w:b w:val="0"/>
          <w:bCs/>
          <w:color w:val="000000"/>
          <w:sz w:val="28"/>
          <w:szCs w:val="28"/>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本报告所列数据的统计期限自2021年1月1日起至2021年12月31日止。本报告电子版可在“中国·</w:t>
      </w:r>
      <w:r>
        <w:rPr>
          <w:rFonts w:hint="eastAsia" w:ascii="宋体" w:hAnsi="宋体" w:eastAsia="宋体" w:cs="宋体"/>
          <w:b w:val="0"/>
          <w:bCs/>
          <w:color w:val="000000"/>
          <w:sz w:val="28"/>
          <w:szCs w:val="28"/>
          <w:lang w:val="en-US" w:eastAsia="zh-CN"/>
        </w:rPr>
        <w:t>兖州</w:t>
      </w:r>
      <w:r>
        <w:rPr>
          <w:rFonts w:hint="eastAsia" w:ascii="宋体" w:hAnsi="宋体" w:eastAsia="宋体" w:cs="宋体"/>
          <w:b w:val="0"/>
          <w:bCs/>
          <w:color w:val="000000"/>
          <w:sz w:val="28"/>
          <w:szCs w:val="28"/>
        </w:rPr>
        <w:t>”政府门户网站（www.yanzhou.gov.cn）查阅或下载。如对本报告有疑问，请与</w:t>
      </w:r>
      <w:r>
        <w:rPr>
          <w:rFonts w:hint="eastAsia" w:ascii="宋体" w:hAnsi="宋体" w:eastAsia="宋体" w:cs="宋体"/>
          <w:b w:val="0"/>
          <w:bCs/>
          <w:color w:val="000000"/>
          <w:sz w:val="28"/>
          <w:szCs w:val="28"/>
          <w:lang w:val="en-US" w:eastAsia="zh-CN"/>
        </w:rPr>
        <w:t>济宁市兖州区工业和信息化局</w:t>
      </w:r>
      <w:r>
        <w:rPr>
          <w:rFonts w:hint="eastAsia" w:ascii="宋体" w:hAnsi="宋体" w:eastAsia="宋体" w:cs="宋体"/>
          <w:b w:val="0"/>
          <w:bCs/>
          <w:color w:val="000000"/>
          <w:sz w:val="28"/>
          <w:szCs w:val="28"/>
        </w:rPr>
        <w:t>联系（地址：济宁市兖州区九州中路88号九州方圆行政办公中心A区</w:t>
      </w:r>
      <w:r>
        <w:rPr>
          <w:rFonts w:hint="eastAsia" w:ascii="宋体" w:hAnsi="宋体" w:eastAsia="宋体" w:cs="宋体"/>
          <w:b w:val="0"/>
          <w:bCs/>
          <w:color w:val="000000"/>
          <w:sz w:val="28"/>
          <w:szCs w:val="28"/>
          <w:lang w:val="en-US" w:eastAsia="zh-CN"/>
        </w:rPr>
        <w:t>12楼</w:t>
      </w:r>
      <w:r>
        <w:rPr>
          <w:rFonts w:hint="eastAsia" w:ascii="宋体" w:hAnsi="宋体" w:eastAsia="宋体" w:cs="宋体"/>
          <w:b w:val="0"/>
          <w:bCs/>
          <w:color w:val="000000"/>
          <w:sz w:val="28"/>
          <w:szCs w:val="28"/>
        </w:rPr>
        <w:t>，联系电话：0537-</w:t>
      </w:r>
      <w:r>
        <w:rPr>
          <w:rFonts w:hint="eastAsia" w:ascii="宋体" w:hAnsi="宋体" w:eastAsia="宋体" w:cs="宋体"/>
          <w:b w:val="0"/>
          <w:bCs/>
          <w:color w:val="000000"/>
          <w:sz w:val="28"/>
          <w:szCs w:val="28"/>
          <w:lang w:val="en-US" w:eastAsia="zh-CN"/>
        </w:rPr>
        <w:t>6593900</w:t>
      </w:r>
      <w:r>
        <w:rPr>
          <w:rFonts w:hint="eastAsia" w:ascii="宋体" w:hAnsi="宋体" w:eastAsia="宋体" w:cs="宋体"/>
          <w:b w:val="0"/>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723" w:firstLineChars="200"/>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55"/>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根据</w:t>
      </w:r>
      <w:r>
        <w:rPr>
          <w:rFonts w:hint="eastAsia" w:ascii="宋体" w:hAnsi="宋体" w:eastAsia="宋体" w:cs="宋体"/>
          <w:b w:val="0"/>
          <w:bCs/>
          <w:color w:val="000000"/>
          <w:sz w:val="28"/>
          <w:szCs w:val="28"/>
          <w:lang w:val="en-US" w:eastAsia="zh-CN"/>
        </w:rPr>
        <w:t>兖州</w:t>
      </w:r>
      <w:r>
        <w:rPr>
          <w:rFonts w:hint="eastAsia" w:ascii="宋体" w:hAnsi="宋体" w:eastAsia="宋体" w:cs="宋体"/>
          <w:b w:val="0"/>
          <w:bCs/>
          <w:color w:val="000000"/>
          <w:sz w:val="28"/>
          <w:szCs w:val="28"/>
        </w:rPr>
        <w:t>区政府信息公开的有关要求，202</w:t>
      </w: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年度，</w:t>
      </w:r>
      <w:r>
        <w:rPr>
          <w:rFonts w:hint="eastAsia" w:ascii="宋体" w:hAnsi="宋体" w:eastAsia="宋体" w:cs="宋体"/>
          <w:b w:val="0"/>
          <w:bCs/>
          <w:color w:val="000000"/>
          <w:sz w:val="28"/>
          <w:szCs w:val="28"/>
          <w:lang w:val="en-US" w:eastAsia="zh-CN"/>
        </w:rPr>
        <w:t>济宁市兖州</w:t>
      </w:r>
      <w:r>
        <w:rPr>
          <w:rFonts w:hint="eastAsia" w:ascii="宋体" w:hAnsi="宋体" w:eastAsia="宋体" w:cs="宋体"/>
          <w:b w:val="0"/>
          <w:bCs/>
          <w:color w:val="000000"/>
          <w:sz w:val="28"/>
          <w:szCs w:val="28"/>
        </w:rPr>
        <w:t>区工业和信息化局认真贯彻《条例》的各项要求，扎实推进政府信息公开工作。</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rPr>
      </w:pPr>
      <w:r>
        <w:rPr>
          <w:rFonts w:hint="default" w:ascii="Times New Roman" w:hAnsi="Times New Roman" w:eastAsia="方正楷体简体" w:cs="Times New Roman"/>
          <w:b/>
          <w:color w:val="000000"/>
          <w:sz w:val="28"/>
          <w:szCs w:val="28"/>
        </w:rPr>
        <w:t>（一）主动公开情况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兖州</w:t>
      </w:r>
      <w:r>
        <w:rPr>
          <w:rFonts w:hint="eastAsia" w:ascii="宋体" w:hAnsi="宋体" w:eastAsia="宋体" w:cs="宋体"/>
          <w:b w:val="0"/>
          <w:bCs/>
          <w:color w:val="000000"/>
          <w:sz w:val="28"/>
          <w:szCs w:val="28"/>
          <w:highlight w:val="none"/>
        </w:rPr>
        <w:t>区工业和信息化局主动公开政府信息数</w:t>
      </w:r>
      <w:r>
        <w:rPr>
          <w:rFonts w:hint="eastAsia" w:ascii="宋体" w:hAnsi="宋体" w:cs="宋体"/>
          <w:b w:val="0"/>
          <w:bCs/>
          <w:color w:val="000000"/>
          <w:sz w:val="28"/>
          <w:szCs w:val="28"/>
          <w:highlight w:val="none"/>
          <w:lang w:val="en-US" w:eastAsia="zh-CN"/>
        </w:rPr>
        <w:t>132</w:t>
      </w:r>
      <w:r>
        <w:rPr>
          <w:rFonts w:hint="eastAsia" w:ascii="宋体" w:hAnsi="宋体" w:eastAsia="宋体" w:cs="宋体"/>
          <w:b w:val="0"/>
          <w:bCs/>
          <w:color w:val="000000"/>
          <w:sz w:val="28"/>
          <w:szCs w:val="28"/>
          <w:highlight w:val="none"/>
        </w:rPr>
        <w:t>条，其中公开政府机构职能信息</w:t>
      </w:r>
      <w:r>
        <w:rPr>
          <w:rFonts w:hint="eastAsia" w:ascii="宋体" w:hAnsi="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rPr>
        <w:t>条；组织管理信息</w:t>
      </w:r>
      <w:r>
        <w:rPr>
          <w:rFonts w:hint="eastAsia" w:ascii="宋体" w:hAnsi="宋体" w:cs="宋体"/>
          <w:b w:val="0"/>
          <w:bCs/>
          <w:color w:val="000000"/>
          <w:sz w:val="28"/>
          <w:szCs w:val="28"/>
          <w:highlight w:val="none"/>
          <w:lang w:val="en-US" w:eastAsia="zh-CN"/>
        </w:rPr>
        <w:t>4</w:t>
      </w:r>
      <w:r>
        <w:rPr>
          <w:rFonts w:hint="eastAsia" w:ascii="宋体" w:hAnsi="宋体" w:eastAsia="宋体" w:cs="宋体"/>
          <w:b w:val="0"/>
          <w:bCs/>
          <w:color w:val="000000"/>
          <w:sz w:val="28"/>
          <w:szCs w:val="28"/>
          <w:highlight w:val="none"/>
        </w:rPr>
        <w:t>条；政策文件信息</w:t>
      </w:r>
      <w:r>
        <w:rPr>
          <w:rFonts w:hint="eastAsia" w:ascii="宋体" w:hAnsi="宋体" w:cs="宋体"/>
          <w:b w:val="0"/>
          <w:bCs/>
          <w:color w:val="000000"/>
          <w:sz w:val="28"/>
          <w:szCs w:val="28"/>
          <w:highlight w:val="none"/>
          <w:lang w:val="en-US" w:eastAsia="zh-CN"/>
        </w:rPr>
        <w:t>3</w:t>
      </w:r>
      <w:r>
        <w:rPr>
          <w:rFonts w:hint="eastAsia" w:ascii="宋体" w:hAnsi="宋体" w:eastAsia="宋体" w:cs="宋体"/>
          <w:b w:val="0"/>
          <w:bCs/>
          <w:color w:val="000000"/>
          <w:sz w:val="28"/>
          <w:szCs w:val="28"/>
          <w:highlight w:val="none"/>
        </w:rPr>
        <w:t>条；计划规划信息</w:t>
      </w:r>
      <w:r>
        <w:rPr>
          <w:rFonts w:hint="eastAsia" w:ascii="宋体" w:hAnsi="宋体" w:cs="宋体"/>
          <w:b w:val="0"/>
          <w:bCs/>
          <w:color w:val="000000"/>
          <w:sz w:val="28"/>
          <w:szCs w:val="28"/>
          <w:highlight w:val="none"/>
          <w:lang w:val="en-US" w:eastAsia="zh-CN"/>
        </w:rPr>
        <w:t>4</w:t>
      </w:r>
      <w:r>
        <w:rPr>
          <w:rFonts w:hint="eastAsia" w:ascii="宋体" w:hAnsi="宋体" w:eastAsia="宋体" w:cs="宋体"/>
          <w:b w:val="0"/>
          <w:bCs/>
          <w:color w:val="000000"/>
          <w:sz w:val="28"/>
          <w:szCs w:val="28"/>
          <w:highlight w:val="none"/>
        </w:rPr>
        <w:t>条；招考录用信息</w:t>
      </w:r>
      <w:r>
        <w:rPr>
          <w:rFonts w:hint="eastAsia" w:ascii="宋体" w:hAnsi="宋体" w:cs="宋体"/>
          <w:b w:val="0"/>
          <w:bCs/>
          <w:color w:val="000000"/>
          <w:sz w:val="28"/>
          <w:szCs w:val="28"/>
          <w:highlight w:val="none"/>
          <w:lang w:val="en-US" w:eastAsia="zh-CN"/>
        </w:rPr>
        <w:t>3</w:t>
      </w:r>
      <w:r>
        <w:rPr>
          <w:rFonts w:hint="eastAsia" w:ascii="宋体" w:hAnsi="宋体" w:eastAsia="宋体" w:cs="宋体"/>
          <w:b w:val="0"/>
          <w:bCs/>
          <w:color w:val="000000"/>
          <w:sz w:val="28"/>
          <w:szCs w:val="28"/>
          <w:highlight w:val="none"/>
        </w:rPr>
        <w:t>条；公示公告信息</w:t>
      </w:r>
      <w:r>
        <w:rPr>
          <w:rFonts w:hint="eastAsia" w:ascii="宋体" w:hAnsi="宋体" w:cs="宋体"/>
          <w:b w:val="0"/>
          <w:bCs/>
          <w:color w:val="000000"/>
          <w:sz w:val="28"/>
          <w:szCs w:val="28"/>
          <w:highlight w:val="none"/>
          <w:lang w:val="en-US" w:eastAsia="zh-CN"/>
        </w:rPr>
        <w:t>24</w:t>
      </w:r>
      <w:r>
        <w:rPr>
          <w:rFonts w:hint="eastAsia" w:ascii="宋体" w:hAnsi="宋体" w:eastAsia="宋体" w:cs="宋体"/>
          <w:b w:val="0"/>
          <w:bCs/>
          <w:color w:val="000000"/>
          <w:sz w:val="28"/>
          <w:szCs w:val="28"/>
          <w:highlight w:val="none"/>
        </w:rPr>
        <w:t>条；部门主动公开目录信息</w:t>
      </w:r>
      <w:r>
        <w:rPr>
          <w:rFonts w:hint="eastAsia" w:ascii="宋体" w:hAnsi="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rPr>
        <w:t>条；行政权力运行公开信息</w:t>
      </w:r>
      <w:r>
        <w:rPr>
          <w:rFonts w:hint="eastAsia" w:ascii="宋体" w:hAnsi="宋体" w:cs="宋体"/>
          <w:b w:val="0"/>
          <w:bCs/>
          <w:color w:val="000000"/>
          <w:sz w:val="28"/>
          <w:szCs w:val="28"/>
          <w:highlight w:val="none"/>
          <w:lang w:val="en-US" w:eastAsia="zh-CN"/>
        </w:rPr>
        <w:t>15</w:t>
      </w:r>
      <w:r>
        <w:rPr>
          <w:rFonts w:hint="eastAsia" w:ascii="宋体" w:hAnsi="宋体" w:eastAsia="宋体" w:cs="宋体"/>
          <w:b w:val="0"/>
          <w:bCs/>
          <w:color w:val="000000"/>
          <w:sz w:val="28"/>
          <w:szCs w:val="28"/>
          <w:highlight w:val="none"/>
        </w:rPr>
        <w:t>条；政府信息公开年报</w:t>
      </w:r>
      <w:r>
        <w:rPr>
          <w:rFonts w:hint="eastAsia" w:ascii="宋体" w:hAnsi="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rPr>
        <w:t>条，兖州工信微信公众号发布信息</w:t>
      </w:r>
      <w:r>
        <w:rPr>
          <w:rFonts w:hint="eastAsia" w:ascii="宋体" w:hAnsi="宋体" w:cs="宋体"/>
          <w:b w:val="0"/>
          <w:bCs/>
          <w:color w:val="000000"/>
          <w:sz w:val="28"/>
          <w:szCs w:val="28"/>
          <w:highlight w:val="none"/>
          <w:lang w:val="en-US" w:eastAsia="zh-CN"/>
        </w:rPr>
        <w:t>75</w:t>
      </w:r>
      <w:r>
        <w:rPr>
          <w:rFonts w:hint="eastAsia" w:ascii="宋体" w:hAnsi="宋体" w:eastAsia="宋体" w:cs="宋体"/>
          <w:b w:val="0"/>
          <w:bCs/>
          <w:color w:val="000000"/>
          <w:sz w:val="28"/>
          <w:szCs w:val="28"/>
          <w:highlight w:val="none"/>
        </w:rPr>
        <w:t>条，无政务微博。</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highlight w:val="none"/>
        </w:rPr>
      </w:pPr>
      <w:r>
        <w:rPr>
          <w:rFonts w:hint="default" w:ascii="Times New Roman" w:hAnsi="Times New Roman" w:eastAsia="方正楷体简体" w:cs="Times New Roman"/>
          <w:b/>
          <w:color w:val="000000"/>
          <w:sz w:val="28"/>
          <w:szCs w:val="28"/>
          <w:highlight w:val="none"/>
        </w:rPr>
        <w:t>（二）依申请公开情况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rPr>
        <w:t>202</w:t>
      </w:r>
      <w:r>
        <w:rPr>
          <w:rFonts w:hint="eastAsia" w:ascii="宋体" w:hAnsi="宋体" w:eastAsia="宋体"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rPr>
        <w:t>年度，</w:t>
      </w:r>
      <w:r>
        <w:rPr>
          <w:rFonts w:hint="eastAsia" w:ascii="宋体" w:hAnsi="宋体" w:eastAsia="宋体" w:cs="宋体"/>
          <w:b w:val="0"/>
          <w:bCs/>
          <w:color w:val="000000"/>
          <w:sz w:val="28"/>
          <w:szCs w:val="28"/>
          <w:highlight w:val="none"/>
          <w:lang w:val="en-US" w:eastAsia="zh-CN"/>
        </w:rPr>
        <w:t>兖州</w:t>
      </w:r>
      <w:r>
        <w:rPr>
          <w:rFonts w:hint="eastAsia" w:ascii="宋体" w:hAnsi="宋体" w:eastAsia="宋体" w:cs="宋体"/>
          <w:b w:val="0"/>
          <w:bCs/>
          <w:color w:val="000000"/>
          <w:sz w:val="28"/>
          <w:szCs w:val="28"/>
          <w:highlight w:val="none"/>
        </w:rPr>
        <w:t>区工业和信息化局</w:t>
      </w:r>
      <w:r>
        <w:rPr>
          <w:rFonts w:hint="eastAsia" w:ascii="宋体" w:hAnsi="宋体" w:cs="宋体"/>
          <w:b w:val="0"/>
          <w:bCs/>
          <w:color w:val="000000"/>
          <w:sz w:val="28"/>
          <w:szCs w:val="28"/>
          <w:highlight w:val="none"/>
          <w:lang w:val="en-US" w:eastAsia="zh-CN"/>
        </w:rPr>
        <w:t>未收到</w:t>
      </w:r>
      <w:r>
        <w:rPr>
          <w:rFonts w:hint="eastAsia" w:ascii="宋体" w:hAnsi="宋体" w:eastAsia="宋体" w:cs="宋体"/>
          <w:b w:val="0"/>
          <w:bCs/>
          <w:color w:val="000000"/>
          <w:sz w:val="28"/>
          <w:szCs w:val="28"/>
          <w:highlight w:val="none"/>
        </w:rPr>
        <w:t>政府信息</w:t>
      </w:r>
      <w:r>
        <w:rPr>
          <w:rFonts w:hint="eastAsia" w:ascii="宋体" w:hAnsi="宋体" w:cs="宋体"/>
          <w:b w:val="0"/>
          <w:bCs/>
          <w:color w:val="000000"/>
          <w:sz w:val="28"/>
          <w:szCs w:val="28"/>
          <w:highlight w:val="none"/>
          <w:lang w:val="en-US" w:eastAsia="zh-CN"/>
        </w:rPr>
        <w:t>公开申请</w:t>
      </w:r>
      <w:r>
        <w:rPr>
          <w:rFonts w:hint="eastAsia" w:ascii="宋体" w:hAnsi="宋体" w:eastAsia="宋体" w:cs="宋体"/>
          <w:b w:val="0"/>
          <w:bCs/>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highlight w:val="none"/>
        </w:rPr>
      </w:pPr>
      <w:r>
        <w:rPr>
          <w:rFonts w:hint="default" w:ascii="Times New Roman" w:hAnsi="Times New Roman" w:eastAsia="方正楷体简体" w:cs="Times New Roman"/>
          <w:b/>
          <w:color w:val="000000"/>
          <w:sz w:val="28"/>
          <w:szCs w:val="28"/>
          <w:highlight w:val="none"/>
        </w:rPr>
        <w:t>（三）政府信息管理情况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严格按照《条例》</w:t>
      </w:r>
      <w:r>
        <w:rPr>
          <w:rFonts w:hint="eastAsia" w:ascii="宋体" w:hAnsi="宋体" w:cs="宋体"/>
          <w:b w:val="0"/>
          <w:bCs/>
          <w:color w:val="000000"/>
          <w:sz w:val="28"/>
          <w:szCs w:val="28"/>
          <w:lang w:val="en-US" w:eastAsia="zh-CN"/>
        </w:rPr>
        <w:t>相</w:t>
      </w:r>
      <w:r>
        <w:rPr>
          <w:rFonts w:hint="eastAsia" w:ascii="宋体" w:hAnsi="宋体" w:eastAsia="宋体" w:cs="宋体"/>
          <w:b w:val="0"/>
          <w:bCs/>
          <w:color w:val="000000"/>
          <w:sz w:val="28"/>
          <w:szCs w:val="28"/>
          <w:lang w:val="en-US" w:eastAsia="zh-CN"/>
        </w:rPr>
        <w:t>关要求，建立信息发布审查登记制度、保密审查工作机制</w:t>
      </w:r>
      <w:r>
        <w:rPr>
          <w:rFonts w:hint="eastAsia" w:ascii="宋体" w:hAnsi="宋体" w:cs="宋体"/>
          <w:b w:val="0"/>
          <w:bCs/>
          <w:color w:val="000000"/>
          <w:sz w:val="28"/>
          <w:szCs w:val="28"/>
          <w:lang w:val="en-US" w:eastAsia="zh-CN"/>
        </w:rPr>
        <w:t>、</w:t>
      </w:r>
      <w:r>
        <w:rPr>
          <w:rFonts w:hint="eastAsia" w:ascii="宋体" w:hAnsi="宋体" w:eastAsia="宋体" w:cs="宋体"/>
          <w:b w:val="0"/>
          <w:bCs/>
          <w:color w:val="000000"/>
          <w:sz w:val="28"/>
          <w:szCs w:val="28"/>
          <w:lang w:val="en-US" w:eastAsia="zh-CN"/>
        </w:rPr>
        <w:t>责任追究制度等，建立政府信息公开工作台账，有效地保障了信息公开工作的</w:t>
      </w:r>
      <w:r>
        <w:rPr>
          <w:rFonts w:hint="default" w:ascii="宋体" w:hAnsi="宋体" w:eastAsia="宋体" w:cs="宋体"/>
          <w:b w:val="0"/>
          <w:bCs/>
          <w:color w:val="000000"/>
          <w:sz w:val="28"/>
          <w:szCs w:val="28"/>
          <w:lang w:val="en-US" w:eastAsia="zh-CN"/>
        </w:rPr>
        <w:t>顺利开展。</w:t>
      </w:r>
      <w:r>
        <w:rPr>
          <w:rFonts w:hint="eastAsia" w:ascii="宋体" w:hAnsi="宋体" w:cs="宋体"/>
          <w:b w:val="0"/>
          <w:bCs/>
          <w:color w:val="000000"/>
          <w:sz w:val="28"/>
          <w:szCs w:val="28"/>
          <w:lang w:val="en-US" w:eastAsia="zh-CN"/>
        </w:rPr>
        <w:t>由</w:t>
      </w:r>
      <w:r>
        <w:rPr>
          <w:rFonts w:hint="eastAsia" w:ascii="宋体" w:hAnsi="宋体" w:eastAsia="宋体" w:cs="宋体"/>
          <w:b w:val="0"/>
          <w:bCs/>
          <w:color w:val="000000"/>
          <w:sz w:val="28"/>
          <w:szCs w:val="28"/>
          <w:lang w:val="en-US" w:eastAsia="zh-CN"/>
        </w:rPr>
        <w:t>我局信息公开工作领导小组组织全局推进信息公开各项工作。</w:t>
      </w:r>
      <w:r>
        <w:rPr>
          <w:rFonts w:hint="eastAsia" w:ascii="宋体" w:hAnsi="宋体" w:cs="宋体"/>
          <w:b w:val="0"/>
          <w:bCs/>
          <w:color w:val="000000"/>
          <w:sz w:val="28"/>
          <w:szCs w:val="28"/>
          <w:lang w:val="en-US" w:eastAsia="zh-CN"/>
        </w:rPr>
        <w:t>局</w:t>
      </w:r>
      <w:r>
        <w:rPr>
          <w:rFonts w:hint="eastAsia" w:ascii="宋体" w:hAnsi="宋体" w:eastAsia="宋体" w:cs="宋体"/>
          <w:b w:val="0"/>
          <w:bCs/>
          <w:color w:val="000000"/>
          <w:sz w:val="28"/>
          <w:szCs w:val="28"/>
          <w:lang w:val="en-US" w:eastAsia="zh-CN"/>
        </w:rPr>
        <w:t>办公室根据职责牵头各科室认真做好政府信息主动公开、政府信息依申请公开及网站信息发布、更新工作。</w:t>
      </w:r>
      <w:r>
        <w:rPr>
          <w:rFonts w:hint="default" w:ascii="宋体" w:hAnsi="宋体" w:eastAsia="宋体" w:cs="宋体"/>
          <w:b w:val="0"/>
          <w:bCs/>
          <w:color w:val="000000"/>
          <w:sz w:val="28"/>
          <w:szCs w:val="28"/>
          <w:lang w:val="en-US" w:eastAsia="zh-CN"/>
        </w:rPr>
        <w:t>对每一项拟公开信息，实行保密预先审核制度，未经审核的信息不得对外公开;拟公开信息由科室负责人审查后发布，切实做好保密工作</w:t>
      </w:r>
      <w:r>
        <w:rPr>
          <w:rFonts w:hint="eastAsia" w:ascii="宋体" w:hAnsi="宋体" w:cs="宋体"/>
          <w:b w:val="0"/>
          <w:bCs/>
          <w:color w:val="000000"/>
          <w:sz w:val="28"/>
          <w:szCs w:val="28"/>
          <w:lang w:val="en-US" w:eastAsia="zh-CN"/>
        </w:rPr>
        <w:t>，</w:t>
      </w:r>
      <w:r>
        <w:rPr>
          <w:rFonts w:hint="eastAsia" w:ascii="宋体" w:hAnsi="宋体" w:eastAsia="宋体" w:cs="宋体"/>
          <w:b w:val="0"/>
          <w:bCs/>
          <w:color w:val="000000"/>
          <w:sz w:val="28"/>
          <w:szCs w:val="28"/>
          <w:lang w:val="en-US" w:eastAsia="zh-CN"/>
        </w:rPr>
        <w:t>严禁将触及单位机密及其他按规定不宜或不能公开的信息对外公开，严防涉密</w:t>
      </w:r>
      <w:r>
        <w:rPr>
          <w:rFonts w:hint="default" w:ascii="宋体" w:hAnsi="宋体" w:eastAsia="宋体" w:cs="宋体"/>
          <w:b w:val="0"/>
          <w:bCs/>
          <w:color w:val="000000"/>
          <w:sz w:val="28"/>
          <w:szCs w:val="28"/>
          <w:lang w:val="en-US" w:eastAsia="zh-CN"/>
        </w:rPr>
        <w:t>。</w:t>
      </w:r>
      <w:r>
        <w:rPr>
          <w:rFonts w:hint="eastAsia" w:ascii="宋体" w:hAnsi="宋体" w:cs="宋体"/>
          <w:b w:val="0"/>
          <w:bCs/>
          <w:color w:val="000000"/>
          <w:sz w:val="28"/>
          <w:szCs w:val="28"/>
          <w:lang w:val="en-US" w:eastAsia="zh-CN"/>
        </w:rPr>
        <w:t>同时</w:t>
      </w:r>
      <w:r>
        <w:rPr>
          <w:rFonts w:hint="default" w:ascii="宋体" w:hAnsi="宋体" w:eastAsia="宋体" w:cs="宋体"/>
          <w:b w:val="0"/>
          <w:bCs/>
          <w:color w:val="000000"/>
          <w:sz w:val="28"/>
          <w:szCs w:val="28"/>
          <w:lang w:val="en-US" w:eastAsia="zh-CN"/>
        </w:rPr>
        <w:t>工作中主动公布公开电话，积极接受相关部门和人民群众的监督和评议，进一步提高政府信息公开工作</w:t>
      </w:r>
      <w:r>
        <w:rPr>
          <w:rFonts w:hint="eastAsia" w:ascii="宋体" w:hAnsi="宋体" w:cs="宋体"/>
          <w:b w:val="0"/>
          <w:bCs/>
          <w:color w:val="000000"/>
          <w:sz w:val="28"/>
          <w:szCs w:val="28"/>
          <w:lang w:val="en-US" w:eastAsia="zh-CN"/>
        </w:rPr>
        <w:t>的</w:t>
      </w:r>
      <w:r>
        <w:rPr>
          <w:rFonts w:hint="default" w:ascii="宋体" w:hAnsi="宋体" w:eastAsia="宋体" w:cs="宋体"/>
          <w:b w:val="0"/>
          <w:bCs/>
          <w:color w:val="000000"/>
          <w:sz w:val="28"/>
          <w:szCs w:val="28"/>
          <w:lang w:val="en-US" w:eastAsia="zh-CN"/>
        </w:rPr>
        <w:t>规范化程度。</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rPr>
      </w:pPr>
      <w:r>
        <w:rPr>
          <w:rFonts w:hint="default" w:ascii="Times New Roman" w:hAnsi="Times New Roman" w:eastAsia="方正楷体简体" w:cs="Times New Roman"/>
          <w:b/>
          <w:color w:val="000000"/>
          <w:sz w:val="28"/>
          <w:szCs w:val="28"/>
        </w:rPr>
        <w:t>（四）政府信息公开平台建设情况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一是</w:t>
      </w:r>
      <w:r>
        <w:rPr>
          <w:rFonts w:hint="eastAsia" w:ascii="宋体" w:hAnsi="宋体" w:eastAsia="宋体" w:cs="宋体"/>
          <w:b w:val="0"/>
          <w:bCs/>
          <w:color w:val="000000"/>
          <w:sz w:val="28"/>
          <w:szCs w:val="28"/>
          <w:lang w:val="en-US" w:eastAsia="zh-CN"/>
        </w:rPr>
        <w:t>持续做好政府网站规范运用，在政府门户网站设立政府信息公开专栏，及时更新责任范围内的政府网站信息内容，坚决避免空白栏目等问题的出现；</w:t>
      </w:r>
      <w:r>
        <w:rPr>
          <w:rFonts w:hint="eastAsia" w:ascii="宋体" w:hAnsi="宋体" w:cs="宋体"/>
          <w:b w:val="0"/>
          <w:bCs/>
          <w:color w:val="000000"/>
          <w:sz w:val="28"/>
          <w:szCs w:val="28"/>
          <w:lang w:val="en-US" w:eastAsia="zh-CN"/>
        </w:rPr>
        <w:t>二是做好</w:t>
      </w:r>
      <w:r>
        <w:rPr>
          <w:rFonts w:hint="eastAsia" w:ascii="宋体" w:hAnsi="宋体" w:eastAsia="宋体" w:cs="宋体"/>
          <w:b w:val="0"/>
          <w:bCs/>
          <w:color w:val="000000"/>
          <w:sz w:val="28"/>
          <w:szCs w:val="28"/>
          <w:lang w:val="en-US" w:eastAsia="zh-CN"/>
        </w:rPr>
        <w:t>微信号新媒体</w:t>
      </w:r>
      <w:r>
        <w:rPr>
          <w:rFonts w:hint="eastAsia" w:ascii="宋体" w:hAnsi="宋体" w:cs="宋体"/>
          <w:b w:val="0"/>
          <w:bCs/>
          <w:color w:val="000000"/>
          <w:sz w:val="28"/>
          <w:szCs w:val="28"/>
          <w:lang w:val="en-US" w:eastAsia="zh-CN"/>
        </w:rPr>
        <w:t>的</w:t>
      </w:r>
      <w:r>
        <w:rPr>
          <w:rFonts w:hint="eastAsia" w:ascii="宋体" w:hAnsi="宋体" w:eastAsia="宋体" w:cs="宋体"/>
          <w:b w:val="0"/>
          <w:bCs/>
          <w:color w:val="000000"/>
          <w:sz w:val="28"/>
          <w:szCs w:val="28"/>
          <w:lang w:val="en-US" w:eastAsia="zh-CN"/>
        </w:rPr>
        <w:t>运营管理</w:t>
      </w:r>
      <w:r>
        <w:rPr>
          <w:rFonts w:hint="eastAsia" w:ascii="宋体" w:hAnsi="宋体" w:cs="宋体"/>
          <w:b w:val="0"/>
          <w:bCs/>
          <w:color w:val="000000"/>
          <w:sz w:val="28"/>
          <w:szCs w:val="28"/>
          <w:lang w:val="en-US" w:eastAsia="zh-CN"/>
        </w:rPr>
        <w:t>，</w:t>
      </w:r>
      <w:r>
        <w:rPr>
          <w:rFonts w:hint="eastAsia" w:ascii="宋体" w:hAnsi="宋体" w:eastAsia="宋体" w:cs="宋体"/>
          <w:b w:val="0"/>
          <w:bCs/>
          <w:color w:val="000000"/>
          <w:sz w:val="28"/>
          <w:szCs w:val="28"/>
          <w:lang w:val="en-US" w:eastAsia="zh-CN"/>
        </w:rPr>
        <w:t>202</w:t>
      </w:r>
      <w:r>
        <w:rPr>
          <w:rFonts w:hint="eastAsia" w:ascii="宋体" w:hAnsi="宋体" w:cs="宋体"/>
          <w:b w:val="0"/>
          <w:bCs/>
          <w:color w:val="000000"/>
          <w:sz w:val="28"/>
          <w:szCs w:val="28"/>
          <w:lang w:val="en-US" w:eastAsia="zh-CN"/>
        </w:rPr>
        <w:t>1</w:t>
      </w:r>
      <w:r>
        <w:rPr>
          <w:rFonts w:hint="eastAsia" w:ascii="宋体" w:hAnsi="宋体" w:eastAsia="宋体" w:cs="宋体"/>
          <w:b w:val="0"/>
          <w:bCs/>
          <w:color w:val="000000"/>
          <w:sz w:val="28"/>
          <w:szCs w:val="28"/>
          <w:lang w:val="en-US" w:eastAsia="zh-CN"/>
        </w:rPr>
        <w:t>年</w:t>
      </w:r>
      <w:r>
        <w:rPr>
          <w:rFonts w:hint="eastAsia" w:ascii="宋体" w:hAnsi="宋体" w:cs="宋体"/>
          <w:b w:val="0"/>
          <w:bCs/>
          <w:color w:val="000000"/>
          <w:sz w:val="28"/>
          <w:szCs w:val="28"/>
          <w:lang w:val="en-US" w:eastAsia="zh-CN"/>
        </w:rPr>
        <w:t>以来</w:t>
      </w:r>
      <w:r>
        <w:rPr>
          <w:rFonts w:hint="eastAsia" w:ascii="宋体" w:hAnsi="宋体" w:eastAsia="宋体" w:cs="宋体"/>
          <w:b w:val="0"/>
          <w:bCs/>
          <w:color w:val="000000"/>
          <w:sz w:val="28"/>
          <w:szCs w:val="28"/>
          <w:lang w:val="en-US" w:eastAsia="zh-CN"/>
        </w:rPr>
        <w:t>“兖州工信”微信号累计发布工作动态、政策法规等各类信息</w:t>
      </w:r>
      <w:r>
        <w:rPr>
          <w:rFonts w:hint="eastAsia" w:ascii="宋体" w:hAnsi="宋体" w:cs="宋体"/>
          <w:b w:val="0"/>
          <w:bCs/>
          <w:color w:val="000000"/>
          <w:sz w:val="28"/>
          <w:szCs w:val="28"/>
          <w:lang w:val="en-US" w:eastAsia="zh-CN"/>
        </w:rPr>
        <w:t>75</w:t>
      </w:r>
      <w:r>
        <w:rPr>
          <w:rFonts w:hint="eastAsia" w:ascii="宋体" w:hAnsi="宋体" w:eastAsia="宋体" w:cs="宋体"/>
          <w:b w:val="0"/>
          <w:bCs/>
          <w:color w:val="000000"/>
          <w:sz w:val="28"/>
          <w:szCs w:val="28"/>
          <w:lang w:val="en-US" w:eastAsia="zh-CN"/>
        </w:rPr>
        <w:t>条</w:t>
      </w:r>
      <w:r>
        <w:rPr>
          <w:rFonts w:hint="eastAsia" w:ascii="宋体" w:hAnsi="宋体" w:cs="宋体"/>
          <w:b w:val="0"/>
          <w:bCs/>
          <w:color w:val="000000"/>
          <w:sz w:val="28"/>
          <w:szCs w:val="28"/>
          <w:lang w:val="en-US" w:eastAsia="zh-CN"/>
        </w:rPr>
        <w:t>，</w:t>
      </w:r>
      <w:r>
        <w:rPr>
          <w:rFonts w:hint="eastAsia" w:ascii="宋体" w:hAnsi="宋体" w:eastAsia="宋体" w:cs="宋体"/>
          <w:b w:val="0"/>
          <w:bCs/>
          <w:color w:val="000000"/>
          <w:sz w:val="28"/>
          <w:szCs w:val="28"/>
          <w:lang w:val="en-US" w:eastAsia="zh-CN"/>
        </w:rPr>
        <w:t>全方位提升信息公开</w:t>
      </w:r>
      <w:r>
        <w:rPr>
          <w:rFonts w:hint="eastAsia" w:ascii="宋体" w:hAnsi="宋体" w:cs="宋体"/>
          <w:b w:val="0"/>
          <w:bCs/>
          <w:color w:val="000000"/>
          <w:sz w:val="28"/>
          <w:szCs w:val="28"/>
          <w:lang w:val="en-US" w:eastAsia="zh-CN"/>
        </w:rPr>
        <w:t>的</w:t>
      </w:r>
      <w:r>
        <w:rPr>
          <w:rFonts w:hint="eastAsia" w:ascii="宋体" w:hAnsi="宋体" w:eastAsia="宋体" w:cs="宋体"/>
          <w:b w:val="0"/>
          <w:bCs/>
          <w:color w:val="000000"/>
          <w:sz w:val="28"/>
          <w:szCs w:val="28"/>
          <w:lang w:val="en-US" w:eastAsia="zh-CN"/>
        </w:rPr>
        <w:t>受众群体以及舆论引导</w:t>
      </w:r>
      <w:r>
        <w:rPr>
          <w:rFonts w:hint="eastAsia" w:ascii="宋体" w:hAnsi="宋体" w:cs="宋体"/>
          <w:b w:val="0"/>
          <w:bCs/>
          <w:color w:val="000000"/>
          <w:sz w:val="28"/>
          <w:szCs w:val="28"/>
          <w:lang w:val="en-US" w:eastAsia="zh-CN"/>
        </w:rPr>
        <w:t>的</w:t>
      </w:r>
      <w:r>
        <w:rPr>
          <w:rFonts w:hint="eastAsia" w:ascii="宋体" w:hAnsi="宋体" w:eastAsia="宋体" w:cs="宋体"/>
          <w:b w:val="0"/>
          <w:bCs/>
          <w:color w:val="000000"/>
          <w:sz w:val="28"/>
          <w:szCs w:val="28"/>
          <w:lang w:val="en-US" w:eastAsia="zh-CN"/>
        </w:rPr>
        <w:t>能力。</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2" w:firstLineChars="200"/>
        <w:textAlignment w:val="auto"/>
        <w:rPr>
          <w:rFonts w:hint="default" w:ascii="Times New Roman" w:hAnsi="Times New Roman" w:eastAsia="方正楷体简体" w:cs="Times New Roman"/>
          <w:b/>
          <w:color w:val="000000"/>
          <w:sz w:val="28"/>
          <w:szCs w:val="28"/>
        </w:rPr>
      </w:pPr>
      <w:r>
        <w:rPr>
          <w:rFonts w:hint="default" w:ascii="Times New Roman" w:hAnsi="Times New Roman" w:eastAsia="方正楷体简体" w:cs="Times New Roman"/>
          <w:b/>
          <w:color w:val="000000"/>
          <w:sz w:val="28"/>
          <w:szCs w:val="28"/>
        </w:rPr>
        <w:t>（五）监督保障情况</w:t>
      </w:r>
    </w:p>
    <w:p>
      <w:pPr>
        <w:numPr>
          <w:ilvl w:val="0"/>
          <w:numId w:val="0"/>
        </w:numPr>
        <w:spacing w:line="360" w:lineRule="auto"/>
        <w:ind w:firstLine="560" w:firstLineChars="200"/>
        <w:jc w:val="left"/>
        <w:rPr>
          <w:rFonts w:hint="default"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b w:val="0"/>
          <w:bCs/>
          <w:color w:val="000000"/>
          <w:sz w:val="28"/>
          <w:szCs w:val="28"/>
          <w:lang w:val="en-US" w:eastAsia="zh-CN"/>
        </w:rPr>
        <w:t>我局依据《条例》和区政府信息公开有关文件要求，进一步明确了我局政府信息公开的工作内容、形式和公开、受理、回复的反馈机制。严格遵</w:t>
      </w:r>
      <w:r>
        <w:rPr>
          <w:rFonts w:hint="eastAsia" w:ascii="宋体" w:hAnsi="宋体" w:eastAsia="宋体" w:cs="宋体"/>
          <w:i w:val="0"/>
          <w:iCs w:val="0"/>
          <w:caps w:val="0"/>
          <w:color w:val="333333"/>
          <w:spacing w:val="0"/>
          <w:kern w:val="0"/>
          <w:sz w:val="28"/>
          <w:szCs w:val="28"/>
          <w:shd w:val="clear" w:fill="FFFFFF"/>
          <w:lang w:val="en-US" w:eastAsia="zh-CN" w:bidi="ar"/>
        </w:rPr>
        <w:t>循区政府信息公开基本原则开展信息公开工作，做到“依法公开，真实公正，注重实效，有利监督”。</w:t>
      </w:r>
      <w:r>
        <w:rPr>
          <w:rFonts w:hint="eastAsia" w:ascii="宋体" w:hAnsi="宋体" w:cs="宋体"/>
          <w:i w:val="0"/>
          <w:iCs w:val="0"/>
          <w:caps w:val="0"/>
          <w:color w:val="333333"/>
          <w:spacing w:val="0"/>
          <w:kern w:val="0"/>
          <w:sz w:val="28"/>
          <w:szCs w:val="28"/>
          <w:shd w:val="clear" w:fill="FFFFFF"/>
          <w:lang w:val="en-US" w:eastAsia="zh-CN" w:bidi="ar"/>
        </w:rPr>
        <w:t>确保我局的</w:t>
      </w:r>
      <w:r>
        <w:rPr>
          <w:rFonts w:hint="eastAsia" w:ascii="宋体" w:hAnsi="宋体" w:eastAsia="宋体" w:cs="宋体"/>
          <w:i w:val="0"/>
          <w:iCs w:val="0"/>
          <w:caps w:val="0"/>
          <w:color w:val="333333"/>
          <w:spacing w:val="0"/>
          <w:kern w:val="0"/>
          <w:sz w:val="28"/>
          <w:szCs w:val="28"/>
          <w:shd w:val="clear" w:fill="FFFFFF"/>
          <w:lang w:val="en-US" w:eastAsia="zh-CN" w:bidi="ar"/>
        </w:rPr>
        <w:t>政府信息公开工作规范化、制度化</w:t>
      </w:r>
      <w:r>
        <w:rPr>
          <w:rFonts w:hint="eastAsia" w:ascii="宋体" w:hAnsi="宋体" w:cs="宋体"/>
          <w:i w:val="0"/>
          <w:iCs w:val="0"/>
          <w:caps w:val="0"/>
          <w:color w:val="333333"/>
          <w:spacing w:val="0"/>
          <w:kern w:val="0"/>
          <w:sz w:val="28"/>
          <w:szCs w:val="28"/>
          <w:shd w:val="clear" w:fill="FFFFFF"/>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10" w:lineRule="exact"/>
        <w:ind w:left="0" w:leftChars="0" w:right="-100" w:rightChars="-50" w:firstLine="0" w:firstLineChars="0"/>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60" w:lineRule="auto"/>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600" w:lineRule="auto"/>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eastAsia" w:ascii="Times New Roman" w:hAnsi="Times New Roman" w:eastAsia="方正仿宋简体" w:cs="Times New Roman"/>
                <w:b/>
                <w:sz w:val="21"/>
                <w:szCs w:val="21"/>
                <w:lang w:val="en-US" w:eastAsia="zh-CN" w:bidi="ar"/>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五、存在的主要问题及改进情况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今年的政务公开工作中，我局虽取得一定成效但仍然存在一些不足的地方，主要体现在：一是政务信息公开发布的信息质量不高。二是信息发布还不够及时、主动性不够强。三是部分栏目建设仍不够完善，如意见征集、行政权力运行公开等栏目还有所欠缺。</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我局高度重视政务公开工作，全面做好公开，对上一年度发现的问题做出相应的改正：一是利用政府门户网站及时进行政策解读、配备政务公开工作人员并加强对工作人员的培训，同时下一步将按照市、区政府要求，继续认真贯彻落实《条例》，学习借鉴其他部门有关信息公开的先进做法和经验，继续大力推进信息公开工作；二是进一步加大政府信息公开力度。对《条例》规定应该公开、能够公开的事项，要及时、全面、主动公开。全面推进政府部门办事规定、程序、过程和结果公开，接受社会和群众的监督；三是整合优化网站栏目，优化公开渠道平台，完善门户网站信息公开专栏，加强与公众之间的互动交流。</w:t>
      </w:r>
    </w:p>
    <w:p>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100" w:rightChars="-50"/>
        <w:textAlignment w:val="auto"/>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六、其他需要报告的事项</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jc w:val="left"/>
        <w:textAlignment w:val="auto"/>
        <w:rPr>
          <w:rFonts w:hint="default" w:ascii="宋体" w:hAnsi="宋体" w:eastAsia="宋体" w:cs="宋体"/>
          <w:b w:val="0"/>
          <w:bCs/>
          <w:color w:val="000000"/>
          <w:sz w:val="28"/>
          <w:szCs w:val="28"/>
          <w:lang w:val="en-US" w:eastAsia="zh-CN"/>
        </w:rPr>
      </w:pPr>
      <w:r>
        <w:rPr>
          <w:rFonts w:hint="default" w:ascii="宋体" w:hAnsi="宋体" w:eastAsia="宋体" w:cs="宋体"/>
          <w:b w:val="0"/>
          <w:bCs/>
          <w:color w:val="000000"/>
          <w:sz w:val="28"/>
          <w:szCs w:val="28"/>
          <w:lang w:val="en-US" w:eastAsia="zh-CN"/>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jc w:val="left"/>
        <w:textAlignment w:val="auto"/>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2021年，区工业和信息化局</w:t>
      </w:r>
      <w:r>
        <w:rPr>
          <w:rFonts w:hint="default" w:ascii="宋体" w:hAnsi="宋体" w:eastAsia="宋体" w:cs="宋体"/>
          <w:b w:val="0"/>
          <w:bCs/>
          <w:color w:val="000000"/>
          <w:sz w:val="28"/>
          <w:szCs w:val="28"/>
          <w:lang w:val="en-US" w:eastAsia="zh-CN"/>
        </w:rPr>
        <w:t>依据《政府信息公开信息处理费管理办法》</w:t>
      </w:r>
      <w:r>
        <w:rPr>
          <w:rFonts w:hint="eastAsia" w:ascii="宋体" w:hAnsi="宋体" w:cs="宋体"/>
          <w:b w:val="0"/>
          <w:bCs/>
          <w:color w:val="000000"/>
          <w:sz w:val="28"/>
          <w:szCs w:val="28"/>
          <w:lang w:val="en-US" w:eastAsia="zh-CN"/>
        </w:rPr>
        <w:t>，无</w:t>
      </w:r>
      <w:r>
        <w:rPr>
          <w:rFonts w:hint="default" w:ascii="宋体" w:hAnsi="宋体" w:eastAsia="宋体" w:cs="宋体"/>
          <w:b w:val="0"/>
          <w:bCs/>
          <w:color w:val="000000"/>
          <w:sz w:val="28"/>
          <w:szCs w:val="28"/>
          <w:lang w:val="en-US" w:eastAsia="zh-CN"/>
        </w:rPr>
        <w:t>收取信息处理费</w:t>
      </w:r>
      <w:r>
        <w:rPr>
          <w:rFonts w:hint="eastAsia" w:ascii="宋体" w:hAnsi="宋体" w:cs="宋体"/>
          <w:b w:val="0"/>
          <w:bCs/>
          <w:color w:val="000000"/>
          <w:sz w:val="28"/>
          <w:szCs w:val="28"/>
          <w:lang w:val="en-US" w:eastAsia="zh-CN"/>
        </w:rPr>
        <w:t>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100" w:rightChars="-50" w:firstLine="560" w:firstLineChars="200"/>
        <w:jc w:val="left"/>
        <w:textAlignment w:val="auto"/>
        <w:rPr>
          <w:rFonts w:hint="default" w:ascii="宋体" w:hAnsi="宋体" w:eastAsia="宋体" w:cs="宋体"/>
          <w:b w:val="0"/>
          <w:bCs/>
          <w:color w:val="000000"/>
          <w:sz w:val="28"/>
          <w:szCs w:val="28"/>
          <w:lang w:val="en-US" w:eastAsia="zh-CN"/>
        </w:rPr>
      </w:pPr>
      <w:r>
        <w:rPr>
          <w:rFonts w:hint="default" w:ascii="宋体" w:hAnsi="宋体" w:eastAsia="宋体" w:cs="宋体"/>
          <w:b w:val="0"/>
          <w:bCs/>
          <w:color w:val="000000"/>
          <w:sz w:val="28"/>
          <w:szCs w:val="28"/>
          <w:lang w:val="en-US" w:eastAsia="zh-CN"/>
        </w:rPr>
        <w:t>本落实上级年度政务公开工作要点情况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0" w:rightChars="-50" w:firstLine="560" w:firstLineChars="200"/>
        <w:jc w:val="left"/>
        <w:textAlignment w:val="auto"/>
        <w:rPr>
          <w:rFonts w:hint="default" w:ascii="宋体" w:hAnsi="宋体" w:eastAsia="宋体" w:cs="宋体"/>
          <w:b w:val="0"/>
          <w:bCs/>
          <w:color w:val="000000"/>
          <w:sz w:val="28"/>
          <w:szCs w:val="28"/>
          <w:lang w:val="en-US" w:eastAsia="zh-CN"/>
        </w:rPr>
      </w:pPr>
      <w:r>
        <w:rPr>
          <w:rFonts w:hint="eastAsia" w:ascii="宋体" w:hAnsi="宋体" w:cs="宋体"/>
          <w:b w:val="0"/>
          <w:bCs/>
          <w:color w:val="000000"/>
          <w:sz w:val="28"/>
          <w:szCs w:val="28"/>
          <w:lang w:val="en-US" w:eastAsia="zh-CN"/>
        </w:rPr>
        <w:t>2021年，区工业和信息化局严格按照兖州区政府办公室《2021年济宁市兖州区政务公开重点工作任务分工》要求，认真对照本部门承担的职责，落实好上级年度政务公开工作</w:t>
      </w:r>
      <w:r>
        <w:rPr>
          <w:rFonts w:hint="default" w:ascii="宋体" w:hAnsi="宋体" w:eastAsia="宋体" w:cs="宋体"/>
          <w:b w:val="0"/>
          <w:bCs/>
          <w:color w:val="000000"/>
          <w:sz w:val="28"/>
          <w:szCs w:val="28"/>
          <w:lang w:val="en-US" w:eastAsia="zh-CN"/>
        </w:rPr>
        <w:t>工作要点情况</w:t>
      </w:r>
      <w:r>
        <w:rPr>
          <w:rFonts w:hint="eastAsia" w:ascii="宋体" w:hAnsi="宋体" w:cs="宋体"/>
          <w:b w:val="0"/>
          <w:bCs/>
          <w:color w:val="000000"/>
          <w:sz w:val="28"/>
          <w:szCs w:val="28"/>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100" w:rightChars="-50" w:firstLine="560" w:firstLineChars="200"/>
        <w:jc w:val="left"/>
        <w:textAlignment w:val="auto"/>
        <w:rPr>
          <w:rFonts w:hint="default" w:ascii="宋体" w:hAnsi="宋体" w:eastAsia="宋体" w:cs="宋体"/>
          <w:b w:val="0"/>
          <w:bCs/>
          <w:color w:val="000000"/>
          <w:sz w:val="28"/>
          <w:szCs w:val="28"/>
          <w:lang w:val="en-US" w:eastAsia="zh-CN"/>
        </w:rPr>
      </w:pPr>
      <w:r>
        <w:rPr>
          <w:rFonts w:hint="default" w:ascii="宋体" w:hAnsi="宋体" w:eastAsia="宋体" w:cs="宋体"/>
          <w:b w:val="0"/>
          <w:bCs/>
          <w:color w:val="000000"/>
          <w:sz w:val="28"/>
          <w:szCs w:val="28"/>
          <w:lang w:val="en-US" w:eastAsia="zh-CN"/>
        </w:rPr>
        <w:t>人大代表建议和政协提案办理结果公开情况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555"/>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bidi="ar-SA"/>
        </w:rPr>
        <w:t>2021年，区工业和信息化局共承办政协委员提案4件、人大代表建议1件，所有建议、提案均在规定时限内办理完毕，并在区政府门户网站设立专题专栏，集中展示建议、提案办理结果及办理总体情况信息。</w:t>
      </w:r>
    </w:p>
    <w:p>
      <w:pPr>
        <w:keepNext w:val="0"/>
        <w:keepLines w:val="0"/>
        <w:pageBreakBefore w:val="0"/>
        <w:widowControl w:val="0"/>
        <w:kinsoku/>
        <w:wordWrap/>
        <w:overflowPunct/>
        <w:topLinePunct w:val="0"/>
        <w:autoSpaceDE/>
        <w:autoSpaceDN/>
        <w:bidi w:val="0"/>
        <w:adjustRightInd/>
        <w:snapToGrid/>
        <w:spacing w:line="360" w:lineRule="auto"/>
        <w:ind w:right="-100" w:rightChars="-50" w:firstLine="560" w:firstLineChars="200"/>
        <w:jc w:val="left"/>
        <w:textAlignment w:val="auto"/>
        <w:rPr>
          <w:rFonts w:hint="default" w:ascii="宋体" w:hAnsi="宋体" w:eastAsia="宋体" w:cs="宋体"/>
          <w:b w:val="0"/>
          <w:bCs/>
          <w:color w:val="000000"/>
          <w:sz w:val="28"/>
          <w:szCs w:val="28"/>
          <w:lang w:val="en-US" w:eastAsia="zh-CN"/>
        </w:rPr>
      </w:pPr>
      <w:r>
        <w:rPr>
          <w:rFonts w:hint="default" w:ascii="宋体" w:hAnsi="宋体" w:eastAsia="宋体" w:cs="宋体"/>
          <w:b w:val="0"/>
          <w:bCs/>
          <w:color w:val="000000"/>
          <w:sz w:val="28"/>
          <w:szCs w:val="28"/>
          <w:lang w:val="en-US" w:eastAsia="zh-CN"/>
        </w:rPr>
        <w:t>（四）</w:t>
      </w:r>
      <w:r>
        <w:rPr>
          <w:rFonts w:hint="eastAsia" w:ascii="宋体" w:hAnsi="宋体" w:cs="宋体"/>
          <w:b w:val="0"/>
          <w:bCs/>
          <w:color w:val="000000"/>
          <w:sz w:val="28"/>
          <w:szCs w:val="28"/>
          <w:lang w:val="en-US" w:eastAsia="zh-CN"/>
        </w:rPr>
        <w:t>2021</w:t>
      </w:r>
      <w:r>
        <w:rPr>
          <w:rFonts w:hint="default" w:ascii="宋体" w:hAnsi="宋体" w:eastAsia="宋体" w:cs="宋体"/>
          <w:b w:val="0"/>
          <w:bCs/>
          <w:color w:val="000000"/>
          <w:sz w:val="28"/>
          <w:szCs w:val="28"/>
          <w:lang w:val="en-US" w:eastAsia="zh-CN"/>
        </w:rPr>
        <w:t>年度政务公开工作创新情况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640"/>
        <w:jc w:val="left"/>
        <w:rPr>
          <w:rFonts w:hint="eastAsia"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2021年，工业和信息化局始终坚持结合实际的原则，积极改进和创新政务公开工作方式</w:t>
      </w:r>
      <w:r>
        <w:rPr>
          <w:rFonts w:hint="eastAsia" w:ascii="宋体" w:hAnsi="宋体" w:cs="宋体"/>
          <w:b w:val="0"/>
          <w:bCs/>
          <w:color w:val="000000"/>
          <w:sz w:val="28"/>
          <w:szCs w:val="28"/>
          <w:lang w:val="en-US" w:eastAsia="zh-CN" w:bidi="ar-SA"/>
        </w:rPr>
        <w:t>、</w:t>
      </w:r>
      <w:r>
        <w:rPr>
          <w:rFonts w:hint="eastAsia" w:ascii="宋体" w:hAnsi="宋体" w:eastAsia="宋体" w:cs="宋体"/>
          <w:b w:val="0"/>
          <w:bCs/>
          <w:color w:val="000000"/>
          <w:sz w:val="28"/>
          <w:szCs w:val="28"/>
          <w:lang w:val="en-US" w:eastAsia="zh-CN" w:bidi="ar-SA"/>
        </w:rPr>
        <w:t>方法，进一步建立健全工作机制，创新工作方式、方法，不断把政务公开内容进一步深化，推进政务公开工作的规范化、常态化。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Chars="200" w:right="0" w:rightChars="0" w:firstLine="280" w:firstLineChars="100"/>
        <w:jc w:val="left"/>
        <w:rPr>
          <w:rFonts w:hint="default" w:ascii="宋体" w:hAnsi="宋体" w:eastAsia="宋体" w:cs="宋体"/>
          <w:b w:val="0"/>
          <w:bCs/>
          <w:color w:val="000000"/>
          <w:sz w:val="28"/>
          <w:szCs w:val="28"/>
          <w:lang w:val="en-US" w:eastAsia="zh-CN" w:bidi="ar-SA"/>
        </w:rPr>
      </w:pPr>
      <w:r>
        <w:rPr>
          <w:rFonts w:hint="eastAsia" w:ascii="宋体" w:hAnsi="宋体" w:cs="宋体"/>
          <w:b w:val="0"/>
          <w:bCs/>
          <w:color w:val="000000"/>
          <w:sz w:val="28"/>
          <w:szCs w:val="28"/>
          <w:lang w:val="en-US" w:eastAsia="zh-CN" w:bidi="ar-SA"/>
        </w:rPr>
        <w:t>（五）</w:t>
      </w:r>
      <w:r>
        <w:rPr>
          <w:rFonts w:hint="default" w:ascii="宋体" w:hAnsi="宋体" w:eastAsia="宋体" w:cs="宋体"/>
          <w:b w:val="0"/>
          <w:bCs/>
          <w:color w:val="000000"/>
          <w:sz w:val="28"/>
          <w:szCs w:val="28"/>
          <w:lang w:val="en-US" w:eastAsia="zh-CN" w:bidi="ar-SA"/>
        </w:rPr>
        <w:t>政府信息公开工作年度报告数据统计说明的事项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right="0" w:rightChars="0" w:firstLine="560" w:firstLineChars="200"/>
        <w:jc w:val="left"/>
        <w:rPr>
          <w:rFonts w:hint="default" w:ascii="宋体" w:hAnsi="宋体" w:eastAsia="宋体" w:cs="宋体"/>
          <w:b w:val="0"/>
          <w:bCs/>
          <w:color w:val="000000"/>
          <w:sz w:val="28"/>
          <w:szCs w:val="28"/>
          <w:lang w:val="en-US" w:eastAsia="zh-CN" w:bidi="ar-SA"/>
        </w:rPr>
      </w:pPr>
      <w:r>
        <w:rPr>
          <w:rFonts w:hint="eastAsia" w:ascii="宋体" w:hAnsi="宋体" w:cs="宋体"/>
          <w:b w:val="0"/>
          <w:bCs/>
          <w:color w:val="000000"/>
          <w:sz w:val="28"/>
          <w:szCs w:val="28"/>
          <w:lang w:val="en-US" w:eastAsia="zh-CN"/>
        </w:rPr>
        <w:t>2021年，区工业和信息化局严格按照兖州区政府要求填报相应数据，年度报告中没有数据</w:t>
      </w:r>
      <w:r>
        <w:rPr>
          <w:rFonts w:hint="default" w:ascii="宋体" w:hAnsi="宋体" w:eastAsia="宋体" w:cs="宋体"/>
          <w:b w:val="0"/>
          <w:bCs/>
          <w:color w:val="000000"/>
          <w:sz w:val="28"/>
          <w:szCs w:val="28"/>
          <w:lang w:val="en-US" w:eastAsia="zh-CN" w:bidi="ar-SA"/>
        </w:rPr>
        <w:t>统计</w:t>
      </w:r>
      <w:r>
        <w:rPr>
          <w:rFonts w:hint="eastAsia" w:ascii="宋体" w:hAnsi="宋体" w:cs="宋体"/>
          <w:b w:val="0"/>
          <w:bCs/>
          <w:color w:val="000000"/>
          <w:sz w:val="28"/>
          <w:szCs w:val="28"/>
          <w:lang w:val="en-US" w:eastAsia="zh-CN" w:bidi="ar-SA"/>
        </w:rPr>
        <w:t>需要</w:t>
      </w:r>
      <w:r>
        <w:rPr>
          <w:rFonts w:hint="default" w:ascii="宋体" w:hAnsi="宋体" w:eastAsia="宋体" w:cs="宋体"/>
          <w:b w:val="0"/>
          <w:bCs/>
          <w:color w:val="000000"/>
          <w:sz w:val="28"/>
          <w:szCs w:val="28"/>
          <w:lang w:val="en-US" w:eastAsia="zh-CN" w:bidi="ar-SA"/>
        </w:rPr>
        <w:t>说明的事项</w:t>
      </w:r>
      <w:r>
        <w:rPr>
          <w:rFonts w:hint="eastAsia" w:ascii="宋体" w:hAnsi="宋体" w:cs="宋体"/>
          <w:b w:val="0"/>
          <w:bCs/>
          <w:color w:val="000000"/>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00" w:rightChars="-50" w:firstLine="280" w:firstLineChars="100"/>
        <w:jc w:val="left"/>
        <w:textAlignment w:val="auto"/>
        <w:rPr>
          <w:rFonts w:hint="default" w:ascii="宋体" w:hAnsi="宋体" w:eastAsia="宋体" w:cs="宋体"/>
          <w:b w:val="0"/>
          <w:bCs/>
          <w:color w:val="000000"/>
          <w:sz w:val="28"/>
          <w:szCs w:val="28"/>
          <w:lang w:val="en-US" w:eastAsia="zh-CN" w:bidi="ar-SA"/>
        </w:rPr>
      </w:pPr>
      <w:r>
        <w:rPr>
          <w:rFonts w:hint="eastAsia" w:ascii="宋体" w:hAnsi="宋体" w:cs="宋体"/>
          <w:b w:val="0"/>
          <w:bCs/>
          <w:color w:val="000000"/>
          <w:sz w:val="28"/>
          <w:szCs w:val="28"/>
          <w:lang w:val="en-US" w:eastAsia="zh-CN" w:bidi="ar-SA"/>
        </w:rPr>
        <w:t>（六）</w:t>
      </w:r>
      <w:r>
        <w:rPr>
          <w:rFonts w:hint="default" w:ascii="宋体" w:hAnsi="宋体" w:eastAsia="宋体" w:cs="宋体"/>
          <w:b w:val="0"/>
          <w:bCs/>
          <w:color w:val="000000"/>
          <w:sz w:val="28"/>
          <w:szCs w:val="28"/>
          <w:lang w:val="en-US" w:eastAsia="zh-CN" w:bidi="ar-SA"/>
        </w:rPr>
        <w:t>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00" w:rightChars="-50"/>
        <w:jc w:val="left"/>
        <w:textAlignment w:val="auto"/>
        <w:rPr>
          <w:rFonts w:hint="default" w:ascii="宋体" w:hAnsi="宋体" w:eastAsia="宋体" w:cs="宋体"/>
          <w:b w:val="0"/>
          <w:bCs/>
          <w:color w:val="000000"/>
          <w:sz w:val="28"/>
          <w:szCs w:val="28"/>
          <w:lang w:val="en-US" w:eastAsia="zh-CN" w:bidi="ar-SA"/>
        </w:rPr>
      </w:pPr>
      <w:r>
        <w:rPr>
          <w:rFonts w:hint="eastAsia" w:ascii="宋体" w:hAnsi="宋体" w:cs="宋体"/>
          <w:b w:val="0"/>
          <w:bCs/>
          <w:color w:val="000000"/>
          <w:sz w:val="28"/>
          <w:szCs w:val="28"/>
          <w:lang w:val="en-US" w:eastAsia="zh-CN" w:bidi="ar-SA"/>
        </w:rPr>
        <w:t xml:space="preserve">  区工业和信息化局没有需要报告的其他事项。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00" w:rightChars="-50" w:firstLine="280" w:firstLineChars="100"/>
        <w:jc w:val="left"/>
        <w:textAlignment w:val="auto"/>
        <w:rPr>
          <w:rFonts w:hint="default" w:ascii="宋体" w:hAnsi="宋体" w:eastAsia="宋体" w:cs="宋体"/>
          <w:b w:val="0"/>
          <w:bCs/>
          <w:color w:val="000000"/>
          <w:sz w:val="28"/>
          <w:szCs w:val="28"/>
          <w:lang w:val="en-US" w:eastAsia="zh-CN" w:bidi="ar-SA"/>
        </w:rPr>
      </w:pPr>
      <w:r>
        <w:rPr>
          <w:rFonts w:hint="eastAsia" w:ascii="宋体" w:hAnsi="宋体" w:cs="宋体"/>
          <w:b w:val="0"/>
          <w:bCs/>
          <w:color w:val="000000"/>
          <w:sz w:val="28"/>
          <w:szCs w:val="28"/>
          <w:lang w:val="en-US" w:eastAsia="zh-CN" w:bidi="ar-SA"/>
        </w:rPr>
        <w:t>（七）</w:t>
      </w:r>
      <w:r>
        <w:rPr>
          <w:rFonts w:hint="default" w:ascii="宋体" w:hAnsi="宋体" w:eastAsia="宋体" w:cs="宋体"/>
          <w:b w:val="0"/>
          <w:bCs/>
          <w:color w:val="000000"/>
          <w:sz w:val="28"/>
          <w:szCs w:val="28"/>
          <w:lang w:val="en-US" w:eastAsia="zh-CN" w:bidi="ar-SA"/>
        </w:rPr>
        <w:t>其他有关文件专门要求通过政府信息公开工作年度报告予以报告的事项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100" w:rightChars="-50" w:firstLine="560" w:firstLineChars="200"/>
        <w:jc w:val="left"/>
        <w:textAlignment w:val="auto"/>
      </w:pPr>
      <w:r>
        <w:rPr>
          <w:rFonts w:hint="eastAsia" w:ascii="宋体" w:hAnsi="宋体" w:cs="宋体"/>
          <w:b w:val="0"/>
          <w:bCs/>
          <w:color w:val="000000"/>
          <w:sz w:val="28"/>
          <w:szCs w:val="28"/>
          <w:lang w:val="en-US" w:eastAsia="zh-CN" w:bidi="ar-SA"/>
        </w:rPr>
        <w:t>2021年，工业和信息化局没有</w:t>
      </w:r>
      <w:r>
        <w:rPr>
          <w:rFonts w:hint="default" w:ascii="宋体" w:hAnsi="宋体" w:eastAsia="宋体" w:cs="宋体"/>
          <w:b w:val="0"/>
          <w:bCs/>
          <w:color w:val="000000"/>
          <w:sz w:val="28"/>
          <w:szCs w:val="28"/>
          <w:lang w:val="en-US" w:eastAsia="zh-CN" w:bidi="ar-SA"/>
        </w:rPr>
        <w:t>其他有关文件专门要求通过政府信息公开工作年度报告予以报告的事项</w:t>
      </w:r>
      <w:r>
        <w:rPr>
          <w:rFonts w:hint="eastAsia" w:ascii="宋体" w:hAnsi="宋体" w:cs="宋体"/>
          <w:b w:val="0"/>
          <w:bCs/>
          <w:color w:val="000000"/>
          <w:sz w:val="28"/>
          <w:szCs w:val="28"/>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10B82"/>
    <w:multiLevelType w:val="singleLevel"/>
    <w:tmpl w:val="80310B82"/>
    <w:lvl w:ilvl="0" w:tentative="0">
      <w:start w:val="3"/>
      <w:numFmt w:val="chineseCounting"/>
      <w:suff w:val="nothing"/>
      <w:lvlText w:val="（%1）"/>
      <w:lvlJc w:val="left"/>
      <w:rPr>
        <w:rFonts w:hint="eastAsia"/>
      </w:rPr>
    </w:lvl>
  </w:abstractNum>
  <w:abstractNum w:abstractNumId="1">
    <w:nsid w:val="1561C7C7"/>
    <w:multiLevelType w:val="singleLevel"/>
    <w:tmpl w:val="1561C7C7"/>
    <w:lvl w:ilvl="0" w:tentative="0">
      <w:start w:val="2"/>
      <w:numFmt w:val="chineseCounting"/>
      <w:suff w:val="nothing"/>
      <w:lvlText w:val="（%1）"/>
      <w:lvlJc w:val="left"/>
      <w:rPr>
        <w:rFonts w:hint="eastAsia"/>
      </w:rPr>
    </w:lvl>
  </w:abstractNum>
  <w:abstractNum w:abstractNumId="2">
    <w:nsid w:val="525A9A47"/>
    <w:multiLevelType w:val="singleLevel"/>
    <w:tmpl w:val="525A9A47"/>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23CB7"/>
    <w:rsid w:val="09F558AC"/>
    <w:rsid w:val="11747D71"/>
    <w:rsid w:val="11EB455B"/>
    <w:rsid w:val="16FE328E"/>
    <w:rsid w:val="22A47ADD"/>
    <w:rsid w:val="233F4AA6"/>
    <w:rsid w:val="34745993"/>
    <w:rsid w:val="3C926C64"/>
    <w:rsid w:val="422A3D44"/>
    <w:rsid w:val="4CFB28ED"/>
    <w:rsid w:val="643D39C3"/>
    <w:rsid w:val="6C8D08E9"/>
    <w:rsid w:val="6DEB14E8"/>
    <w:rsid w:val="6E6B2772"/>
    <w:rsid w:val="73BE198A"/>
    <w:rsid w:val="7D82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2022-01-10T09:16:00Z</dcterms:created>
  <dc:creator>AU</dc:creator>
  <cp:lastModifiedBy>AU</cp:lastModifiedBy>
  <dcterms:modified xsi:type="dcterms:W3CDTF">2022-01-25T02:30:45Z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0AABC567BFD04B4EB3146903F409CBA9</vt:lpwstr>
  </property>
</Properties>
</file>