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230"/>
        </w:tabs>
        <w:spacing w:line="560" w:lineRule="exact"/>
        <w:ind w:right="1073" w:rightChars="511"/>
        <w:jc w:val="distribute"/>
        <w:rPr>
          <w:rFonts w:hint="eastAsia" w:ascii="Times New Roman" w:hAnsi="Times New Roman" w:eastAsia="方正小标宋简体"/>
          <w:bCs/>
          <w:color w:val="FF0000"/>
          <w:spacing w:val="-10"/>
          <w:w w:val="50"/>
          <w:sz w:val="80"/>
          <w:szCs w:val="80"/>
        </w:rPr>
      </w:pPr>
    </w:p>
    <w:p>
      <w:pPr>
        <w:tabs>
          <w:tab w:val="left" w:pos="7230"/>
        </w:tabs>
        <w:spacing w:line="900" w:lineRule="exact"/>
        <w:ind w:right="1352" w:rightChars="644"/>
        <w:jc w:val="distribute"/>
        <w:rPr>
          <w:rFonts w:ascii="Times New Roman" w:hAnsi="Times New Roman" w:eastAsia="方正小标宋简体"/>
          <w:bCs/>
          <w:color w:val="FF0000"/>
          <w:spacing w:val="-10"/>
          <w:w w:val="50"/>
          <w:sz w:val="80"/>
          <w:szCs w:val="80"/>
        </w:rPr>
      </w:pPr>
      <w:r>
        <w:rPr>
          <w:rFonts w:ascii="Times New Roman" w:hAnsi="Times New Roman" w:eastAsia="方正小标宋简体"/>
          <w:bCs/>
          <w:color w:val="FF0000"/>
          <w:spacing w:val="2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63500</wp:posOffset>
                </wp:positionV>
                <wp:extent cx="1182370" cy="1571625"/>
                <wp:effectExtent l="0" t="0" r="17780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w w:val="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50"/>
                                <w:sz w:val="144"/>
                                <w:szCs w:val="144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60.95pt;margin-top:5pt;height:123.75pt;width:93.1pt;z-index:-251656192;mso-width-relative:page;mso-height-relative:margin;mso-height-percent:200;" fillcolor="#FFFFFF" filled="t" stroked="t" coordsize="21600,21600" o:gfxdata="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ZLtDnaAAAACgEAAA8AAAAAAAAAAQAgAAAAIgAAAGRy&#10;cy9kb3ducmV2LnhtbFBLAQIUABQAAAAIAIdO4kAQz+xMPAIAAIoEAAAOAAAAAAAAAAEAIAAAACkB&#10;AABkcnMvZTJvRG9jLnhtbFBLBQYAAAAABgAGAFkBAADX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方正小标宋简体" w:eastAsia="方正小标宋简体"/>
                          <w:color w:val="FF0000"/>
                          <w:w w:val="50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50"/>
                          <w:sz w:val="144"/>
                          <w:szCs w:val="14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简体"/>
          <w:bCs/>
          <w:color w:val="FF0000"/>
          <w:spacing w:val="-10"/>
          <w:w w:val="50"/>
          <w:sz w:val="80"/>
          <w:szCs w:val="80"/>
        </w:rPr>
        <w:t>济宁市兖州区住房和城乡建设局</w:t>
      </w:r>
    </w:p>
    <w:p>
      <w:pPr>
        <w:tabs>
          <w:tab w:val="left" w:pos="7230"/>
        </w:tabs>
        <w:spacing w:line="900" w:lineRule="exact"/>
        <w:ind w:right="1352" w:rightChars="644"/>
        <w:jc w:val="distribute"/>
        <w:rPr>
          <w:rFonts w:ascii="Times New Roman" w:hAnsi="Times New Roman" w:eastAsia="方正小标宋简体"/>
          <w:bCs/>
          <w:color w:val="FF0000"/>
          <w:spacing w:val="2"/>
          <w:w w:val="56"/>
          <w:sz w:val="76"/>
          <w:szCs w:val="76"/>
        </w:rPr>
      </w:pPr>
      <w:r>
        <w:rPr>
          <w:rFonts w:ascii="Times New Roman" w:hAnsi="Times New Roman" w:eastAsia="方正小标宋简体"/>
          <w:bCs/>
          <w:color w:val="FF0000"/>
          <w:spacing w:val="-10"/>
          <w:w w:val="50"/>
          <w:sz w:val="80"/>
          <w:szCs w:val="80"/>
        </w:rPr>
        <w:t>济宁市兖州区人力资源和社会保障局</w:t>
      </w:r>
    </w:p>
    <w:p>
      <w:pPr>
        <w:tabs>
          <w:tab w:val="left" w:pos="7230"/>
        </w:tabs>
        <w:spacing w:line="900" w:lineRule="exact"/>
        <w:ind w:right="1352" w:rightChars="644"/>
        <w:jc w:val="distribute"/>
        <w:rPr>
          <w:rFonts w:ascii="Times New Roman" w:hAnsi="Times New Roman" w:eastAsia="方正小标宋简体"/>
          <w:bCs/>
          <w:color w:val="FF0000"/>
          <w:spacing w:val="2"/>
          <w:w w:val="56"/>
          <w:sz w:val="76"/>
          <w:szCs w:val="76"/>
        </w:rPr>
      </w:pPr>
      <w:r>
        <w:rPr>
          <w:rFonts w:ascii="Times New Roman" w:hAnsi="Times New Roman" w:eastAsia="方正小标宋简体"/>
          <w:bCs/>
          <w:color w:val="FF0000"/>
          <w:spacing w:val="-10"/>
          <w:w w:val="50"/>
          <w:sz w:val="80"/>
          <w:szCs w:val="80"/>
        </w:rPr>
        <w:t>济宁市兖州区总工会</w:t>
      </w:r>
    </w:p>
    <w:p>
      <w:pPr>
        <w:tabs>
          <w:tab w:val="left" w:pos="7230"/>
        </w:tabs>
        <w:spacing w:line="600" w:lineRule="exact"/>
        <w:ind w:right="1073" w:rightChars="511"/>
        <w:jc w:val="distribute"/>
        <w:rPr>
          <w:rFonts w:ascii="Times New Roman" w:hAnsi="Times New Roman" w:eastAsia="方正小标宋简体"/>
          <w:bCs/>
          <w:color w:val="FF0000"/>
          <w:spacing w:val="2"/>
          <w:w w:val="56"/>
          <w:sz w:val="76"/>
          <w:szCs w:val="76"/>
        </w:rPr>
      </w:pPr>
    </w:p>
    <w:p>
      <w:pPr>
        <w:spacing w:line="560" w:lineRule="exact"/>
        <w:jc w:val="center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济兖人社字〔2024〕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38</w:t>
      </w:r>
      <w:r>
        <w:rPr>
          <w:rFonts w:ascii="Times New Roman" w:hAnsi="Times New Roman" w:eastAsia="方正仿宋简体"/>
          <w:bCs/>
          <w:sz w:val="32"/>
          <w:szCs w:val="32"/>
        </w:rPr>
        <w:t>号</w:t>
      </w:r>
    </w:p>
    <w:p>
      <w:pPr>
        <w:spacing w:line="400" w:lineRule="exact"/>
        <w:rPr>
          <w:rFonts w:ascii="Times New Roman" w:hAnsi="Times New Roman" w:eastAsia="黑体"/>
          <w:bCs/>
          <w:color w:val="FF0000"/>
        </w:rPr>
      </w:pPr>
      <w:r>
        <w:rPr>
          <w:rFonts w:ascii="Times New Roman" w:hAnsi="Times New Roman" w:eastAsia="方正小标宋简体"/>
          <w:bCs/>
          <w:color w:val="FF0000"/>
          <w:spacing w:val="2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5579745" cy="0"/>
                <wp:effectExtent l="0" t="0" r="20955" b="190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8.25pt;height:0pt;width:439.35pt;mso-position-horizontal:center;mso-position-horizontal-relative:margin;z-index:251661312;mso-width-relative:page;mso-height-relative:page;" filled="f" stroked="t" coordsize="21600,21600" o:gfxdata="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0GMx0gAAAAYBAAAPAAAAAAAAAAEAIAAAACIAAABkcnMvZG93bnJldi54bWxQSwECFAAUAAAA&#10;CACHTuJABIEuh/QBAADBAwAADgAAAAAAAAABACAAAAAhAQAAZHJzL2Uyb0RvYy54bWxQSwUGAAAA&#10;AAYABgBZAQAAhw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18"/>
        <w:widowControl w:val="0"/>
        <w:spacing w:line="560" w:lineRule="exact"/>
        <w:jc w:val="center"/>
        <w:rPr>
          <w:rFonts w:ascii="Times New Roman" w:hAnsi="Times New Roman" w:eastAsia="方正小标宋简体"/>
          <w:bCs w:val="0"/>
          <w:sz w:val="44"/>
          <w:szCs w:val="44"/>
        </w:rPr>
      </w:pPr>
    </w:p>
    <w:p>
      <w:pPr>
        <w:pStyle w:val="18"/>
        <w:widowControl w:val="0"/>
        <w:spacing w:line="560" w:lineRule="exact"/>
        <w:jc w:val="center"/>
        <w:rPr>
          <w:rFonts w:ascii="Times New Roman" w:hAnsi="Times New Roman" w:eastAsia="方正小标宋简体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/>
          <w:bCs/>
          <w:spacing w:val="-12"/>
          <w:w w:val="98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12"/>
          <w:w w:val="98"/>
          <w:sz w:val="44"/>
          <w:szCs w:val="44"/>
        </w:rPr>
        <w:t>关于举办2024年济宁市“技能状元”职业技能大赛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——</w:t>
      </w:r>
      <w:r>
        <w:rPr>
          <w:rFonts w:ascii="Times New Roman" w:hAnsi="Times New Roman" w:eastAsia="方正小标宋简体"/>
          <w:bCs/>
          <w:sz w:val="44"/>
          <w:szCs w:val="44"/>
        </w:rPr>
        <w:t>兖州区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建筑</w:t>
      </w:r>
      <w:r>
        <w:rPr>
          <w:rFonts w:ascii="Times New Roman" w:hAnsi="Times New Roman" w:eastAsia="方正小标宋简体"/>
          <w:bCs/>
          <w:sz w:val="44"/>
          <w:szCs w:val="44"/>
        </w:rPr>
        <w:t>行业职业技能竞赛的通知</w:t>
      </w:r>
    </w:p>
    <w:p>
      <w:pPr>
        <w:spacing w:line="560" w:lineRule="exact"/>
        <w:rPr>
          <w:rFonts w:ascii="Times New Roman" w:hAnsi="Times New Roman"/>
          <w:bCs/>
          <w:sz w:val="28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各</w:t>
      </w:r>
      <w:r>
        <w:rPr>
          <w:rFonts w:ascii="Times New Roman" w:hAnsi="Times New Roman" w:eastAsia="方正仿宋简体"/>
          <w:bCs/>
          <w:kern w:val="0"/>
          <w:sz w:val="32"/>
          <w:szCs w:val="32"/>
          <w:lang w:bidi="ar"/>
        </w:rPr>
        <w:t>镇（街道）、</w:t>
      </w:r>
      <w:r>
        <w:rPr>
          <w:rFonts w:hint="eastAsia" w:ascii="Times New Roman" w:hAnsi="Times New Roman" w:eastAsia="方正仿宋简体"/>
          <w:bCs/>
          <w:kern w:val="0"/>
          <w:sz w:val="32"/>
          <w:szCs w:val="32"/>
          <w:lang w:eastAsia="zh-CN" w:bidi="ar"/>
        </w:rPr>
        <w:t>企业</w:t>
      </w:r>
      <w:r>
        <w:rPr>
          <w:rFonts w:ascii="Times New Roman" w:hAnsi="Times New Roman" w:eastAsia="方正仿宋简体"/>
          <w:bCs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为进一步推动房建工程项目快速发展，提高广大建设者的技能水平和业务素质，展示产业工人新形象，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提高建筑业工匠水平</w:t>
      </w:r>
      <w:r>
        <w:rPr>
          <w:rFonts w:ascii="Times New Roman" w:hAnsi="Times New Roman" w:eastAsia="方正仿宋简体"/>
          <w:bCs/>
          <w:sz w:val="32"/>
          <w:szCs w:val="32"/>
        </w:rPr>
        <w:t>。拟定于2024年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/>
          <w:bCs/>
          <w:sz w:val="32"/>
          <w:szCs w:val="32"/>
        </w:rPr>
        <w:t>月上旬举办济宁市“技能状元”职业技能大赛—兖州区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行业职业技能竞赛。现将有关事宜通知如下：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sz w:val="32"/>
          <w:szCs w:val="32"/>
        </w:rPr>
        <w:t>一、竞赛组织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本次大赛为市级二类技能竞赛。主办单位为济宁市兖州区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住房和城乡建设</w:t>
      </w:r>
      <w:r>
        <w:rPr>
          <w:rFonts w:ascii="Times New Roman" w:hAnsi="Times New Roman" w:eastAsia="方正仿宋简体"/>
          <w:bCs/>
          <w:sz w:val="32"/>
          <w:szCs w:val="32"/>
        </w:rPr>
        <w:t>局、济宁市兖州区人力资源和社会保障局和济宁市兖州区总工会，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承办单位为山东兖州建设总公司。竞赛</w:t>
      </w:r>
      <w:r>
        <w:rPr>
          <w:rFonts w:ascii="Times New Roman" w:hAnsi="Times New Roman" w:eastAsia="方正仿宋简体"/>
          <w:bCs/>
          <w:sz w:val="32"/>
          <w:szCs w:val="32"/>
        </w:rPr>
        <w:t>成立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大赛</w:t>
      </w:r>
      <w:r>
        <w:rPr>
          <w:rFonts w:ascii="Times New Roman" w:hAnsi="Times New Roman" w:eastAsia="方正仿宋简体"/>
          <w:bCs/>
          <w:sz w:val="32"/>
          <w:szCs w:val="32"/>
        </w:rPr>
        <w:t>组织委员会（简称大赛组委会），负责竞赛的组织管理和赛事推动工作，大赛组委会下设办公室，办公室设在区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人社局职业能力建设科，</w:t>
      </w:r>
      <w:r>
        <w:rPr>
          <w:rFonts w:ascii="Times New Roman" w:hAnsi="Times New Roman" w:eastAsia="方正仿宋简体"/>
          <w:bCs/>
          <w:sz w:val="32"/>
          <w:szCs w:val="32"/>
        </w:rPr>
        <w:t>负责具体组织实施和日常协调工作。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sz w:val="32"/>
          <w:szCs w:val="32"/>
        </w:rPr>
        <w:t>二、竞赛项目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竞赛设</w:t>
      </w:r>
      <w:r>
        <w:rPr>
          <w:rFonts w:ascii="Times New Roman" w:hAnsi="Times New Roman" w:eastAsia="方正仿宋简体"/>
          <w:bCs/>
          <w:sz w:val="32"/>
          <w:szCs w:val="32"/>
        </w:rPr>
        <w:t>砌筑工、架子工、混凝土工、钢筋工、管工、木工等六个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竞赛项目。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sz w:val="32"/>
          <w:szCs w:val="32"/>
        </w:rPr>
        <w:t>三、参赛对象及条件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参赛人员满足以下条件：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（一）具有良好的思想政治素质和优良的道德品质。</w:t>
      </w:r>
    </w:p>
    <w:p>
      <w:pPr>
        <w:pStyle w:val="12"/>
        <w:spacing w:line="560" w:lineRule="exact"/>
        <w:ind w:left="0" w:leftChars="0" w:firstLine="640" w:firstLineChars="200"/>
        <w:rPr>
          <w:rFonts w:eastAsia="方正仿宋简体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（二）</w:t>
      </w:r>
      <w:r>
        <w:rPr>
          <w:rFonts w:eastAsia="方正仿宋简体"/>
        </w:rPr>
        <w:t>年龄男18至60周岁，女18至55周岁，凡从事相关专业或职业（工种）的企事业单位技术技能人才和自由职业者均可报名参加。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（三）爱岗敬业，甘于奉献，具有扎实的专业知识和精湛的专业技能。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方正仿宋简体"/>
          <w:bCs/>
          <w:sz w:val="32"/>
          <w:szCs w:val="32"/>
        </w:rPr>
        <w:t>）已获得“济宁市技术能手”及以上技术能手的人员，原则上不再以选手身份参加竞赛。今年已参加市级二类及以上技能竞赛相应工种获优胜奖以上选手，不再以选手身份参加竞赛；已取得竞赛项目(工种)高级工、技师和高级技师证书的人员，原则上不再以选手身份参加竞赛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黑体简体"/>
          <w:bCs/>
          <w:sz w:val="32"/>
          <w:szCs w:val="32"/>
          <w:lang w:eastAsia="zh-CN"/>
        </w:rPr>
      </w:pPr>
      <w:r>
        <w:rPr>
          <w:rFonts w:ascii="Times New Roman" w:hAnsi="Times New Roman" w:eastAsia="方正黑体简体"/>
          <w:bCs/>
          <w:sz w:val="32"/>
          <w:szCs w:val="32"/>
        </w:rPr>
        <w:t>四、竞赛标准</w:t>
      </w:r>
      <w:r>
        <w:rPr>
          <w:rFonts w:hint="eastAsia" w:ascii="Times New Roman" w:hAnsi="Times New Roman" w:eastAsia="方正黑体简体"/>
          <w:bCs/>
          <w:sz w:val="32"/>
          <w:szCs w:val="32"/>
          <w:lang w:eastAsia="zh-CN"/>
        </w:rPr>
        <w:t>及方式</w:t>
      </w:r>
    </w:p>
    <w:p>
      <w:pPr>
        <w:pStyle w:val="12"/>
        <w:spacing w:line="580" w:lineRule="exact"/>
        <w:ind w:left="0" w:leftChars="0" w:firstLine="640" w:firstLineChars="200"/>
        <w:outlineLvl w:val="0"/>
        <w:rPr>
          <w:rFonts w:eastAsia="方正仿宋简体"/>
          <w:bCs/>
        </w:rPr>
      </w:pPr>
      <w:r>
        <w:rPr>
          <w:rFonts w:eastAsia="方正仿宋简体"/>
          <w:bCs/>
        </w:rPr>
        <w:t>竞赛项目依据《国家职业技能标准》按不低于高级工的要求命题，同时借鉴国家大赛技能竞赛标准和技术文件</w:t>
      </w:r>
      <w:r>
        <w:rPr>
          <w:rFonts w:hint="eastAsia" w:eastAsia="方正仿宋简体"/>
          <w:bCs/>
          <w:lang w:eastAsia="zh-CN"/>
        </w:rPr>
        <w:t>，</w:t>
      </w:r>
      <w:r>
        <w:rPr>
          <w:rFonts w:eastAsia="方正仿宋简体"/>
          <w:bCs/>
        </w:rPr>
        <w:t>有关具体要求以下发的技术文件和样题为准，相关资料竞赛前10天发放给参赛选手。竞赛方式为现场技能实操。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sz w:val="32"/>
          <w:szCs w:val="32"/>
        </w:rPr>
        <w:t>竞赛报名</w:t>
      </w:r>
    </w:p>
    <w:p>
      <w:pPr>
        <w:pStyle w:val="12"/>
        <w:spacing w:line="580" w:lineRule="exact"/>
        <w:ind w:left="0" w:leftChars="0" w:firstLine="640" w:firstLineChars="200"/>
        <w:outlineLvl w:val="0"/>
        <w:rPr>
          <w:rFonts w:hint="eastAsia" w:eastAsia="方正仿宋简体"/>
          <w:bCs/>
          <w:lang w:eastAsia="zh-CN"/>
        </w:rPr>
      </w:pPr>
      <w:r>
        <w:rPr>
          <w:rFonts w:eastAsia="方正仿宋简体"/>
          <w:bCs/>
        </w:rPr>
        <w:t>以</w:t>
      </w:r>
      <w:r>
        <w:rPr>
          <w:rFonts w:hint="eastAsia" w:eastAsia="方正仿宋简体"/>
          <w:bCs/>
          <w:lang w:eastAsia="zh-CN"/>
        </w:rPr>
        <w:t>企业</w:t>
      </w:r>
      <w:r>
        <w:rPr>
          <w:rFonts w:eastAsia="方正仿宋简体"/>
          <w:bCs/>
        </w:rPr>
        <w:t>为单位组织报名参加竞赛</w:t>
      </w:r>
      <w:r>
        <w:rPr>
          <w:rFonts w:hint="eastAsia" w:eastAsia="方正仿宋简体"/>
          <w:bCs/>
          <w:lang w:eastAsia="zh-CN"/>
        </w:rPr>
        <w:t>，</w:t>
      </w:r>
      <w:r>
        <w:rPr>
          <w:rFonts w:eastAsia="方正仿宋简体"/>
          <w:bCs/>
        </w:rPr>
        <w:t>各</w:t>
      </w:r>
      <w:r>
        <w:rPr>
          <w:rFonts w:hint="eastAsia" w:eastAsia="方正仿宋简体"/>
          <w:bCs/>
          <w:lang w:eastAsia="zh-CN"/>
        </w:rPr>
        <w:t>参赛单位</w:t>
      </w:r>
      <w:r>
        <w:rPr>
          <w:rFonts w:eastAsia="方正仿宋简体"/>
          <w:bCs/>
        </w:rPr>
        <w:t>委派一名领队，负责本</w:t>
      </w:r>
      <w:r>
        <w:rPr>
          <w:rFonts w:hint="eastAsia" w:eastAsia="方正仿宋简体"/>
          <w:bCs/>
          <w:lang w:eastAsia="zh-CN"/>
        </w:rPr>
        <w:t>次</w:t>
      </w:r>
      <w:r>
        <w:rPr>
          <w:rFonts w:eastAsia="方正仿宋简体"/>
          <w:bCs/>
        </w:rPr>
        <w:t>的竞赛联络工作。</w:t>
      </w:r>
      <w:r>
        <w:rPr>
          <w:rFonts w:ascii="Times New Roman" w:hAnsi="Times New Roman" w:eastAsia="方正仿宋简体"/>
          <w:bCs/>
          <w:sz w:val="32"/>
          <w:szCs w:val="32"/>
        </w:rPr>
        <w:t>各单位应于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简体"/>
          <w:bCs/>
          <w:sz w:val="32"/>
          <w:szCs w:val="32"/>
        </w:rPr>
        <w:t>月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/>
          <w:bCs/>
          <w:sz w:val="32"/>
          <w:szCs w:val="32"/>
        </w:rPr>
        <w:t>日前将《2024年济宁市“技能状元”职业技能大赛—兖州区</w:t>
      </w:r>
      <w:r>
        <w:rPr>
          <w:rFonts w:hint="eastAsia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行业职业技能大赛报名表》（附件2）、《2024年济宁市“技能状元”职业技能大赛—兖州区</w:t>
      </w:r>
      <w:r>
        <w:rPr>
          <w:rFonts w:hint="eastAsia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行业职业技能大赛选手汇总表》（附件3）的Word版及参赛选手免冠蓝色背景电子照片（格式为JPG，以姓名+单位方式命名，大小不高于20K）发送到大赛组委会办公室指定邮箱。</w:t>
      </w:r>
    </w:p>
    <w:p>
      <w:pPr>
        <w:pStyle w:val="12"/>
        <w:spacing w:line="580" w:lineRule="exact"/>
        <w:ind w:left="0" w:leftChars="0" w:firstLine="640" w:firstLineChars="200"/>
        <w:outlineLvl w:val="0"/>
      </w:pPr>
      <w:r>
        <w:rPr>
          <w:rFonts w:hint="eastAsia" w:eastAsia="方正仿宋简体"/>
          <w:bCs/>
          <w:lang w:eastAsia="zh-CN"/>
        </w:rPr>
        <w:t>区住建局要</w:t>
      </w:r>
      <w:r>
        <w:rPr>
          <w:rFonts w:hint="eastAsia" w:eastAsia="方正仿宋简体"/>
          <w:bCs/>
        </w:rPr>
        <w:t>积极发动辖区内建筑业相关企业参</w:t>
      </w:r>
      <w:r>
        <w:rPr>
          <w:rFonts w:hint="eastAsia" w:eastAsia="方正仿宋简体"/>
          <w:bCs/>
          <w:lang w:eastAsia="zh-CN"/>
        </w:rPr>
        <w:t>报竞赛项目</w:t>
      </w:r>
      <w:r>
        <w:rPr>
          <w:rFonts w:hint="eastAsia" w:eastAsia="方正仿宋简体"/>
          <w:bCs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hint="eastAsia" w:ascii="Times New Roman" w:hAnsi="Times New Roman" w:eastAsia="方正黑体简体"/>
          <w:bCs/>
          <w:sz w:val="32"/>
          <w:szCs w:val="32"/>
          <w:lang w:eastAsia="zh-CN"/>
        </w:rPr>
        <w:t>六</w:t>
      </w:r>
      <w:r>
        <w:rPr>
          <w:rFonts w:ascii="Times New Roman" w:hAnsi="Times New Roman" w:eastAsia="方正黑体简体"/>
          <w:bCs/>
          <w:sz w:val="32"/>
          <w:szCs w:val="32"/>
        </w:rPr>
        <w:t>、竞赛奖励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决赛设置一、二、三等奖和优胜奖，根据参加决赛人数，每个竞赛项目原则上设置一等奖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/>
          <w:bCs/>
          <w:sz w:val="32"/>
          <w:szCs w:val="32"/>
        </w:rPr>
        <w:t>名、二等奖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bCs/>
          <w:sz w:val="32"/>
          <w:szCs w:val="32"/>
        </w:rPr>
        <w:t>名、三等奖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方正仿宋简体"/>
          <w:bCs/>
          <w:sz w:val="32"/>
          <w:szCs w:val="32"/>
        </w:rPr>
        <w:t>名，优胜奖若干名，获奖总人数不超过参赛选手的60%。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获各竞赛项目第一名的职工选手，可按照相关要求推荐申报济宁市技术能手，符合条件的按程序向区总工会申报相关激励。获各竞赛项目前三名的选手，符合条件的授予“济宁市兖州区技术能手”。符合晋升条件的所有获奖选手，颁发参赛项目的相应等级的职业技能等级证书。获奖选手优先推荐参加国家、省、市各类职业技能大赛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hint="eastAsia" w:ascii="Times New Roman" w:hAnsi="Times New Roman" w:eastAsia="方正黑体简体"/>
          <w:bCs/>
          <w:sz w:val="32"/>
          <w:szCs w:val="32"/>
          <w:lang w:eastAsia="zh-CN"/>
        </w:rPr>
        <w:t>七</w:t>
      </w:r>
      <w:r>
        <w:rPr>
          <w:rFonts w:ascii="Times New Roman" w:hAnsi="Times New Roman" w:eastAsia="方正黑体简体"/>
          <w:bCs/>
          <w:sz w:val="32"/>
          <w:szCs w:val="32"/>
        </w:rPr>
        <w:t>、工作要求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（一）高度重视，精心组织。</w:t>
      </w:r>
      <w:r>
        <w:rPr>
          <w:rFonts w:ascii="Times New Roman" w:hAnsi="Times New Roman" w:eastAsia="方正仿宋简体"/>
          <w:bCs/>
          <w:sz w:val="32"/>
          <w:szCs w:val="32"/>
        </w:rPr>
        <w:t>各单位要充分认识大赛活动的重要意义，通过大赛激励广大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从业人员钻研业务、勤练技能，不断提高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工程建筑业技能</w:t>
      </w:r>
      <w:r>
        <w:rPr>
          <w:rFonts w:ascii="Times New Roman" w:hAnsi="Times New Roman" w:eastAsia="方正仿宋简体"/>
          <w:bCs/>
          <w:sz w:val="32"/>
          <w:szCs w:val="32"/>
        </w:rPr>
        <w:t>水平。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（二）全面发动，严把质量。</w:t>
      </w:r>
      <w:r>
        <w:rPr>
          <w:rFonts w:ascii="Times New Roman" w:hAnsi="Times New Roman" w:eastAsia="方正仿宋简体"/>
          <w:bCs/>
          <w:sz w:val="32"/>
          <w:szCs w:val="32"/>
        </w:rPr>
        <w:t>各单位要做好大赛组织工作，做到全面发动、积极参与，真正实现“岗位练兵、技能提升、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水平</w:t>
      </w:r>
      <w:r>
        <w:rPr>
          <w:rFonts w:ascii="Times New Roman" w:hAnsi="Times New Roman" w:eastAsia="方正仿宋简体"/>
          <w:bCs/>
          <w:sz w:val="32"/>
          <w:szCs w:val="32"/>
        </w:rPr>
        <w:t>升级”。严格参赛人员的资质审查，如有弄虚作假情况，将取消参赛资格。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/>
          <w:bCs/>
          <w:sz w:val="32"/>
          <w:szCs w:val="32"/>
          <w:lang w:eastAsia="zh-CN"/>
        </w:rPr>
        <w:t>三</w:t>
      </w:r>
      <w:r>
        <w:rPr>
          <w:rFonts w:ascii="Times New Roman" w:hAnsi="Times New Roman" w:eastAsia="方正楷体简体"/>
          <w:bCs/>
          <w:sz w:val="32"/>
          <w:szCs w:val="32"/>
        </w:rPr>
        <w:t>）严密组织，保障安全。</w:t>
      </w:r>
      <w:r>
        <w:rPr>
          <w:rFonts w:ascii="Times New Roman" w:hAnsi="Times New Roman" w:eastAsia="方正仿宋简体"/>
          <w:bCs/>
          <w:sz w:val="32"/>
          <w:szCs w:val="32"/>
        </w:rPr>
        <w:t>竞赛组织过程中，各单位在确保做好安全生产工作的前提下，有序有效开展各项工作。</w:t>
      </w:r>
    </w:p>
    <w:p>
      <w:pPr>
        <w:spacing w:line="560" w:lineRule="exact"/>
        <w:ind w:firstLine="640" w:firstLineChars="200"/>
        <w:rPr>
          <w:rFonts w:eastAsia="方正仿宋简体"/>
          <w:bCs/>
        </w:rPr>
      </w:pP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组委会</w:t>
      </w:r>
      <w:r>
        <w:rPr>
          <w:rFonts w:ascii="Times New Roman" w:hAnsi="Times New Roman" w:eastAsia="方正仿宋简体"/>
          <w:bCs/>
          <w:sz w:val="32"/>
          <w:szCs w:val="32"/>
        </w:rPr>
        <w:t>联系人：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龚亚辉、路长营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 联系电话：0537-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3480069</w:t>
      </w:r>
      <w:r>
        <w:rPr>
          <w:rFonts w:ascii="Times New Roman" w:hAnsi="Times New Roman" w:eastAsia="方正仿宋简体"/>
          <w:bCs/>
          <w:sz w:val="32"/>
          <w:szCs w:val="32"/>
        </w:rPr>
        <w:t>报名邮箱：yzqjnds@163.com。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附件：1.兖州区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行业职业技能大赛组织委员会</w:t>
      </w:r>
    </w:p>
    <w:p>
      <w:pPr>
        <w:spacing w:line="560" w:lineRule="exact"/>
        <w:ind w:firstLine="1622" w:firstLineChars="507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2.兖州区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行业职业技能竞赛报名表</w:t>
      </w:r>
    </w:p>
    <w:p>
      <w:pPr>
        <w:spacing w:line="560" w:lineRule="exact"/>
        <w:ind w:firstLine="1622" w:firstLineChars="507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3.兖州区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建筑</w:t>
      </w:r>
      <w:r>
        <w:rPr>
          <w:rFonts w:ascii="Times New Roman" w:hAnsi="Times New Roman" w:eastAsia="方正仿宋简体"/>
          <w:bCs/>
          <w:sz w:val="32"/>
          <w:szCs w:val="32"/>
        </w:rPr>
        <w:t>行业职业技能竞赛选手汇总表</w:t>
      </w:r>
    </w:p>
    <w:p/>
    <w:p>
      <w:pPr>
        <w:spacing w:line="600" w:lineRule="exact"/>
        <w:jc w:val="right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88" w:hRule="atLeast"/>
        </w:trPr>
        <w:tc>
          <w:tcPr>
            <w:tcW w:w="3020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简体"/>
                <w:bCs/>
                <w:szCs w:val="32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济宁市兖州区</w:t>
            </w:r>
            <w:r>
              <w:rPr>
                <w:rFonts w:hint="eastAsia" w:ascii="Times New Roman" w:hAnsi="Times New Roman" w:eastAsia="方正仿宋简体"/>
                <w:bCs/>
                <w:sz w:val="32"/>
                <w:szCs w:val="32"/>
                <w:lang w:eastAsia="zh-CN"/>
              </w:rPr>
              <w:t>住房和城乡建设</w:t>
            </w: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局</w:t>
            </w:r>
          </w:p>
        </w:tc>
        <w:tc>
          <w:tcPr>
            <w:tcW w:w="3020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简体"/>
                <w:bCs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济宁市兖州区人力资源和社会保障局</w:t>
            </w:r>
          </w:p>
        </w:tc>
        <w:tc>
          <w:tcPr>
            <w:tcW w:w="3020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济宁市兖州区</w:t>
            </w:r>
          </w:p>
          <w:p>
            <w:pPr>
              <w:spacing w:line="590" w:lineRule="exact"/>
              <w:jc w:val="center"/>
              <w:rPr>
                <w:rFonts w:ascii="Times New Roman" w:hAnsi="Times New Roman" w:eastAsia="方正仿宋简体"/>
                <w:bCs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 xml:space="preserve">    总工</w:t>
            </w:r>
            <w:r>
              <w:rPr>
                <w:rFonts w:ascii="Times New Roman" w:hAnsi="Times New Roman" w:eastAsia="仿宋_GB2312"/>
                <w:bCs/>
                <w:spacing w:val="567"/>
                <w:sz w:val="32"/>
                <w:szCs w:val="32"/>
              </w:rPr>
              <w:t>会</w:t>
            </w:r>
          </w:p>
        </w:tc>
      </w:tr>
    </w:tbl>
    <w:p>
      <w:pPr>
        <w:spacing w:line="60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2024年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sz w:val="32"/>
          <w:szCs w:val="32"/>
        </w:rPr>
        <w:t>月1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Cs/>
          <w:sz w:val="32"/>
          <w:szCs w:val="32"/>
        </w:rPr>
        <w:t>日</w:t>
      </w:r>
    </w:p>
    <w:p>
      <w:pPr>
        <w:pStyle w:val="18"/>
        <w:widowControl w:val="0"/>
        <w:adjustRightInd w:val="0"/>
        <w:snapToGrid w:val="0"/>
        <w:spacing w:line="520" w:lineRule="exact"/>
        <w:rPr>
          <w:rFonts w:ascii="Times New Roman" w:hAnsi="Times New Roman" w:eastAsia="方正黑体简体"/>
          <w:sz w:val="32"/>
          <w:szCs w:val="48"/>
        </w:rPr>
      </w:pPr>
      <w:r>
        <w:rPr>
          <w:rFonts w:ascii="Times New Roman" w:hAnsi="Times New Roman" w:eastAsia="仿宋_GB2312"/>
          <w:sz w:val="32"/>
        </w:rPr>
        <w:br w:type="page"/>
      </w:r>
      <w:r>
        <w:rPr>
          <w:rFonts w:ascii="Times New Roman" w:hAnsi="Times New Roman" w:eastAsia="方正黑体简体"/>
          <w:sz w:val="32"/>
          <w:szCs w:val="48"/>
        </w:rPr>
        <w:t>附件1</w:t>
      </w:r>
    </w:p>
    <w:p>
      <w:pPr>
        <w:pStyle w:val="18"/>
        <w:widowControl w:val="0"/>
        <w:adjustRightInd w:val="0"/>
        <w:snapToGrid w:val="0"/>
        <w:spacing w:line="520" w:lineRule="exact"/>
        <w:rPr>
          <w:rFonts w:ascii="Times New Roman" w:hAnsi="Times New Roman" w:eastAsia="方正黑体简体"/>
        </w:rPr>
      </w:pPr>
    </w:p>
    <w:p>
      <w:pPr>
        <w:pStyle w:val="18"/>
        <w:widowControl w:val="0"/>
        <w:adjustRightInd w:val="0"/>
        <w:snapToGrid w:val="0"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济宁市兖州区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建筑</w:t>
      </w:r>
      <w:r>
        <w:rPr>
          <w:rFonts w:ascii="Times New Roman" w:hAnsi="Times New Roman" w:eastAsia="方正小标宋简体"/>
          <w:sz w:val="44"/>
          <w:szCs w:val="44"/>
        </w:rPr>
        <w:t>行业</w:t>
      </w:r>
      <w:r>
        <w:rPr>
          <w:rFonts w:ascii="Times New Roman" w:hAnsi="Times New Roman" w:eastAsia="方正小标宋简体"/>
          <w:snapToGrid w:val="0"/>
          <w:w w:val="90"/>
          <w:sz w:val="44"/>
          <w:szCs w:val="44"/>
        </w:rPr>
        <w:t>职业技能大赛</w:t>
      </w:r>
    </w:p>
    <w:p>
      <w:pPr>
        <w:pStyle w:val="18"/>
        <w:widowControl w:val="0"/>
        <w:adjustRightInd w:val="0"/>
        <w:snapToGrid w:val="0"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组织委员会</w:t>
      </w:r>
    </w:p>
    <w:p>
      <w:pPr>
        <w:spacing w:line="480" w:lineRule="exact"/>
        <w:ind w:firstLine="420" w:firstLineChars="200"/>
        <w:rPr>
          <w:rFonts w:ascii="Times New Roman" w:hAnsi="Times New Roman" w:eastAsia="楷体_GB2312"/>
          <w:bCs/>
          <w:szCs w:val="32"/>
        </w:rPr>
      </w:pPr>
    </w:p>
    <w:p>
      <w:pPr>
        <w:overflowPunct w:val="0"/>
        <w:spacing w:line="560" w:lineRule="exact"/>
        <w:ind w:left="3198" w:leftChars="304" w:hanging="2560" w:hangingChars="8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eastAsia" w:ascii="方正黑体简体" w:hAnsi="Times New Roman" w:eastAsia="方正黑体简体"/>
          <w:bCs/>
          <w:sz w:val="32"/>
          <w:szCs w:val="32"/>
        </w:rPr>
        <w:t>主  任：</w:t>
      </w:r>
      <w:r>
        <w:rPr>
          <w:rFonts w:ascii="Times New Roman" w:hAnsi="Times New Roman" w:eastAsia="方正仿宋简体"/>
          <w:bCs/>
          <w:sz w:val="32"/>
          <w:szCs w:val="32"/>
        </w:rPr>
        <w:t>叶伟露  济宁市兖州区委组织部副部长，区人力</w:t>
      </w:r>
    </w:p>
    <w:p>
      <w:pPr>
        <w:overflowPunct w:val="0"/>
        <w:spacing w:line="560" w:lineRule="exact"/>
        <w:ind w:firstLine="3232" w:firstLineChars="101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资源和社会保障局党组书记、局长</w:t>
      </w:r>
    </w:p>
    <w:p>
      <w:pPr>
        <w:overflowPunct w:val="0"/>
        <w:spacing w:line="560" w:lineRule="exact"/>
        <w:ind w:firstLine="1958" w:firstLineChars="612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李新军  济宁市兖州区总工会党组书记、常务副</w:t>
      </w:r>
    </w:p>
    <w:p>
      <w:pPr>
        <w:overflowPunct w:val="0"/>
        <w:spacing w:line="560" w:lineRule="exact"/>
        <w:ind w:firstLine="3232" w:firstLineChars="101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主席</w:t>
      </w:r>
    </w:p>
    <w:p>
      <w:pPr>
        <w:pStyle w:val="2"/>
        <w:ind w:left="3195" w:leftChars="912" w:hanging="1280" w:hangingChars="400"/>
      </w:pPr>
      <w:r>
        <w:rPr>
          <w:rFonts w:hint="eastAsia" w:ascii="Times New Roman" w:hAnsi="Times New Roman" w:eastAsia="方正仿宋简体"/>
          <w:bCs/>
          <w:sz w:val="32"/>
          <w:szCs w:val="32"/>
        </w:rPr>
        <w:t>崔瑞红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  济宁市兖州区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住房和城乡建设</w:t>
      </w:r>
      <w:r>
        <w:rPr>
          <w:rFonts w:ascii="Times New Roman" w:hAnsi="Times New Roman" w:eastAsia="方正仿宋简体"/>
          <w:bCs/>
          <w:sz w:val="32"/>
          <w:szCs w:val="32"/>
        </w:rPr>
        <w:t>局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党组书记、局长</w:t>
      </w:r>
    </w:p>
    <w:p>
      <w:pPr>
        <w:overflowPunct w:val="0"/>
        <w:spacing w:line="560" w:lineRule="exact"/>
        <w:ind w:left="3198" w:leftChars="304" w:hanging="2560" w:hangingChars="800"/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</w:pPr>
      <w:r>
        <w:rPr>
          <w:rFonts w:ascii="方正黑体简体" w:hAnsi="Times New Roman" w:eastAsia="方正黑体简体"/>
          <w:bCs/>
          <w:sz w:val="32"/>
          <w:szCs w:val="32"/>
        </w:rPr>
        <w:t>副主任：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尚晓雷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  济宁市兖州区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住房和城乡建设</w:t>
      </w:r>
      <w:r>
        <w:rPr>
          <w:rFonts w:ascii="Times New Roman" w:hAnsi="Times New Roman" w:eastAsia="方正仿宋简体"/>
          <w:bCs/>
          <w:sz w:val="32"/>
          <w:szCs w:val="32"/>
        </w:rPr>
        <w:t>局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党组成员、副局长</w:t>
      </w:r>
    </w:p>
    <w:p>
      <w:pPr>
        <w:overflowPunct w:val="0"/>
        <w:spacing w:line="560" w:lineRule="exact"/>
        <w:ind w:firstLine="1929" w:firstLineChars="603"/>
        <w:rPr>
          <w:rFonts w:ascii="Times New Roman" w:hAnsi="Times New Roman" w:eastAsia="方正仿宋简体"/>
          <w:bCs/>
          <w:spacing w:val="-4"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李海新  济宁市兖州区</w:t>
      </w:r>
      <w:r>
        <w:rPr>
          <w:rFonts w:ascii="Times New Roman" w:hAnsi="Times New Roman" w:eastAsia="方正仿宋简体"/>
          <w:bCs/>
          <w:spacing w:val="-4"/>
          <w:sz w:val="32"/>
          <w:szCs w:val="32"/>
        </w:rPr>
        <w:t>人力资源社会保障局党组</w:t>
      </w:r>
    </w:p>
    <w:p>
      <w:pPr>
        <w:overflowPunct w:val="0"/>
        <w:spacing w:line="560" w:lineRule="exact"/>
        <w:ind w:firstLine="3232" w:firstLineChars="1036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pacing w:val="-4"/>
          <w:sz w:val="32"/>
          <w:szCs w:val="32"/>
        </w:rPr>
        <w:t>成员、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副局长 </w:t>
      </w:r>
    </w:p>
    <w:p>
      <w:pPr>
        <w:pStyle w:val="4"/>
        <w:overflowPunct w:val="0"/>
        <w:spacing w:before="0" w:line="560" w:lineRule="exact"/>
        <w:ind w:firstLine="1929" w:firstLineChars="603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朱宁建  济宁市兖州区总工会一级主任科员</w:t>
      </w:r>
    </w:p>
    <w:p>
      <w:pPr>
        <w:pStyle w:val="4"/>
        <w:overflowPunct w:val="0"/>
        <w:spacing w:before="0" w:line="560" w:lineRule="exact"/>
        <w:ind w:left="3198" w:leftChars="304" w:hanging="2560" w:hangingChars="8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方正黑体简体" w:hAnsi="Times New Roman" w:eastAsia="方正黑体简体"/>
          <w:bCs/>
          <w:sz w:val="32"/>
          <w:szCs w:val="32"/>
        </w:rPr>
        <w:t>委  员：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孟庆芳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  济宁市兖州区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住房和城乡建设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局人事科科长 </w:t>
      </w:r>
    </w:p>
    <w:p>
      <w:pPr>
        <w:overflowPunct w:val="0"/>
        <w:spacing w:line="560" w:lineRule="exact"/>
        <w:ind w:firstLine="1859" w:firstLineChars="581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龚亚辉</w:t>
      </w:r>
      <w:r>
        <w:rPr>
          <w:rFonts w:ascii="Times New Roman" w:hAnsi="Times New Roman" w:eastAsia="方正仿宋简体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/>
          <w:bCs/>
          <w:sz w:val="32"/>
          <w:szCs w:val="32"/>
        </w:rPr>
        <w:t>济宁市兖州区人力资源和社会保障局职</w:t>
      </w:r>
    </w:p>
    <w:p>
      <w:pPr>
        <w:overflowPunct w:val="0"/>
        <w:spacing w:line="560" w:lineRule="exact"/>
        <w:ind w:firstLine="3136" w:firstLineChars="98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业能力建设科科长</w:t>
      </w:r>
    </w:p>
    <w:p>
      <w:pPr>
        <w:overflowPunct w:val="0"/>
        <w:spacing w:line="560" w:lineRule="exact"/>
        <w:ind w:firstLine="1859" w:firstLineChars="581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 xml:space="preserve">张晓冬  济宁市兖州区总工会生产保护部负责人 </w:t>
      </w:r>
    </w:p>
    <w:p>
      <w:pPr>
        <w:overflowPunct w:val="0"/>
        <w:spacing w:line="560" w:lineRule="exact"/>
        <w:ind w:firstLine="1859" w:firstLineChars="581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 xml:space="preserve">    </w:t>
      </w:r>
    </w:p>
    <w:p>
      <w:pPr>
        <w:pStyle w:val="2"/>
        <w:ind w:left="0" w:leftChars="0" w:firstLine="0" w:firstLineChars="0"/>
        <w:rPr>
          <w:rFonts w:ascii="Times New Roman" w:hAnsi="Times New Roman" w:eastAsia="方正黑体简体"/>
          <w:bCs/>
          <w:sz w:val="32"/>
          <w:szCs w:val="32"/>
        </w:rPr>
      </w:pPr>
    </w:p>
    <w:p>
      <w:pPr>
        <w:widowControl/>
        <w:spacing w:line="500" w:lineRule="exact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2024年济宁市“技能状元”职业技能大赛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—兖州区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建筑</w:t>
      </w:r>
      <w:r>
        <w:rPr>
          <w:rFonts w:ascii="Times New Roman" w:hAnsi="Times New Roman" w:eastAsia="方正小标宋简体"/>
          <w:bCs/>
          <w:sz w:val="44"/>
          <w:szCs w:val="44"/>
        </w:rPr>
        <w:t>行业职业技能竞赛报名表</w:t>
      </w:r>
    </w:p>
    <w:p>
      <w:pPr>
        <w:pStyle w:val="12"/>
        <w:spacing w:line="300" w:lineRule="exact"/>
      </w:pPr>
    </w:p>
    <w:tbl>
      <w:tblPr>
        <w:tblStyle w:val="8"/>
        <w:tblW w:w="878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93"/>
        <w:gridCol w:w="1146"/>
        <w:gridCol w:w="670"/>
        <w:gridCol w:w="766"/>
        <w:gridCol w:w="113"/>
        <w:gridCol w:w="636"/>
        <w:gridCol w:w="837"/>
        <w:gridCol w:w="52"/>
        <w:gridCol w:w="786"/>
        <w:gridCol w:w="812"/>
        <w:gridCol w:w="15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0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性别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民族</w:t>
            </w:r>
          </w:p>
        </w:tc>
        <w:tc>
          <w:tcPr>
            <w:tcW w:w="8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0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参加竞赛项目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工作单位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2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pacing w:val="-16"/>
                <w:sz w:val="28"/>
                <w:szCs w:val="28"/>
              </w:rPr>
              <w:t>现职业资格证书工种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现职业资格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等级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9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证书编号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获证时间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7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身份证号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手机号码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26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作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历</w:t>
            </w:r>
          </w:p>
        </w:tc>
        <w:tc>
          <w:tcPr>
            <w:tcW w:w="7341" w:type="dxa"/>
            <w:gridSpan w:val="10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pStyle w:val="12"/>
              <w:ind w:left="0" w:leftChars="0"/>
              <w:rPr>
                <w:rFonts w:eastAsia="方正仿宋简体"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23" w:hRule="atLeast"/>
          <w:jc w:val="center"/>
        </w:trPr>
        <w:tc>
          <w:tcPr>
            <w:tcW w:w="13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推荐单位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意见</w:t>
            </w:r>
          </w:p>
        </w:tc>
        <w:tc>
          <w:tcPr>
            <w:tcW w:w="2675" w:type="dxa"/>
            <w:gridSpan w:val="4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pStyle w:val="12"/>
              <w:rPr>
                <w:rFonts w:eastAsia="方正仿宋简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盖章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年   月   日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大赛组委会意见</w:t>
            </w:r>
          </w:p>
        </w:tc>
        <w:tc>
          <w:tcPr>
            <w:tcW w:w="3204" w:type="dxa"/>
            <w:gridSpan w:val="4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1960" w:firstLineChars="700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pStyle w:val="12"/>
              <w:rPr>
                <w:rFonts w:eastAsia="方正仿宋简体"/>
                <w:bCs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盖章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年   月   日</w:t>
            </w:r>
          </w:p>
        </w:tc>
      </w:tr>
    </w:tbl>
    <w:p>
      <w:pPr>
        <w:tabs>
          <w:tab w:val="center" w:pos="4153"/>
          <w:tab w:val="right" w:pos="8306"/>
        </w:tabs>
        <w:spacing w:line="300" w:lineRule="exact"/>
        <w:ind w:firstLine="420" w:firstLineChars="200"/>
        <w:jc w:val="left"/>
        <w:rPr>
          <w:rFonts w:ascii="Times New Roman" w:hAnsi="Times New Roman" w:eastAsia="方正仿宋简体"/>
          <w:bCs/>
          <w:szCs w:val="21"/>
        </w:rPr>
      </w:pPr>
      <w:r>
        <w:rPr>
          <w:rFonts w:ascii="Times New Roman" w:hAnsi="Times New Roman" w:eastAsia="方正仿宋简体"/>
          <w:bCs/>
          <w:szCs w:val="21"/>
        </w:rPr>
        <w:t>说明：1.“现职业资格证书工种”指国家或行业统一评定的职业资格工种名称，没有填“无”；技能等级证书参照填写。</w:t>
      </w:r>
    </w:p>
    <w:p>
      <w:pPr>
        <w:snapToGrid w:val="0"/>
        <w:spacing w:line="300" w:lineRule="exact"/>
        <w:ind w:firstLine="420" w:firstLineChars="200"/>
        <w:jc w:val="left"/>
        <w:textAlignment w:val="baseline"/>
        <w:rPr>
          <w:rFonts w:ascii="Times New Roman" w:hAnsi="Times New Roman" w:eastAsia="仿宋_GB2312"/>
          <w:bCs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155" w:right="1588" w:bottom="1304" w:left="1588" w:header="1361" w:footer="1418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方正仿宋简体"/>
          <w:bCs/>
          <w:szCs w:val="21"/>
        </w:rPr>
        <w:t>2.</w:t>
      </w:r>
      <w:r>
        <w:rPr>
          <w:rFonts w:ascii="Times New Roman" w:hAnsi="Times New Roman" w:eastAsia="方正仿宋简体"/>
          <w:bCs/>
          <w:color w:val="000000"/>
          <w:szCs w:val="21"/>
          <w:lang w:bidi="ar"/>
        </w:rPr>
        <w:t>本表一式二份，单位一份、区人社局一份</w:t>
      </w:r>
      <w:r>
        <w:rPr>
          <w:rFonts w:ascii="Times New Roman" w:hAnsi="Times New Roman" w:eastAsia="方正仿宋简体"/>
          <w:bCs/>
          <w:color w:val="000000"/>
          <w:sz w:val="24"/>
          <w:szCs w:val="24"/>
          <w:lang w:bidi="ar"/>
        </w:rPr>
        <w:t>。</w:t>
      </w:r>
    </w:p>
    <w:p>
      <w:pPr>
        <w:spacing w:line="560" w:lineRule="exact"/>
        <w:jc w:val="left"/>
        <w:rPr>
          <w:rFonts w:ascii="Times New Roman" w:hAnsi="Times New Roman" w:eastAsia="方正黑体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2024年济宁市“技能状元”职业技能大赛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—兖州区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建筑</w:t>
      </w:r>
      <w:r>
        <w:rPr>
          <w:rFonts w:ascii="Times New Roman" w:hAnsi="Times New Roman" w:eastAsia="方正小标宋简体"/>
          <w:bCs/>
          <w:sz w:val="44"/>
          <w:szCs w:val="44"/>
        </w:rPr>
        <w:t>行业职业技能竞赛选手汇总表</w:t>
      </w:r>
    </w:p>
    <w:p>
      <w:pPr>
        <w:pStyle w:val="12"/>
        <w:spacing w:line="300" w:lineRule="exact"/>
      </w:pPr>
    </w:p>
    <w:tbl>
      <w:tblPr>
        <w:tblStyle w:val="8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01"/>
        <w:gridCol w:w="1134"/>
        <w:gridCol w:w="768"/>
        <w:gridCol w:w="1230"/>
        <w:gridCol w:w="421"/>
        <w:gridCol w:w="921"/>
        <w:gridCol w:w="641"/>
        <w:gridCol w:w="719"/>
        <w:gridCol w:w="613"/>
        <w:gridCol w:w="969"/>
        <w:gridCol w:w="486"/>
        <w:gridCol w:w="4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1" w:hRule="atLeast"/>
          <w:jc w:val="center"/>
        </w:trPr>
        <w:tc>
          <w:tcPr>
            <w:tcW w:w="399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工作单位</w:t>
            </w:r>
          </w:p>
        </w:tc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身份证号</w:t>
            </w:r>
          </w:p>
        </w:tc>
        <w:tc>
          <w:tcPr>
            <w:tcW w:w="419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民族</w:t>
            </w:r>
          </w:p>
        </w:tc>
        <w:tc>
          <w:tcPr>
            <w:tcW w:w="916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电话</w:t>
            </w:r>
          </w:p>
        </w:tc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参加竞赛项目</w:t>
            </w:r>
          </w:p>
        </w:tc>
        <w:tc>
          <w:tcPr>
            <w:tcW w:w="715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现职业资格证书工种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现职业资格等级</w:t>
            </w: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现职业资格证书编号</w:t>
            </w:r>
          </w:p>
        </w:tc>
        <w:tc>
          <w:tcPr>
            <w:tcW w:w="483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取证时间</w:t>
            </w:r>
          </w:p>
        </w:tc>
        <w:tc>
          <w:tcPr>
            <w:tcW w:w="483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hAnsi="Times New Roman" w:eastAsia="方正黑体简体"/>
                <w:bCs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/>
                <w:bCs/>
                <w:sz w:val="24"/>
                <w:szCs w:val="24"/>
              </w:rPr>
              <w:t>人员类别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7" w:hRule="atLeast"/>
          <w:jc w:val="center"/>
        </w:trPr>
        <w:tc>
          <w:tcPr>
            <w:tcW w:w="3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zCs w:val="24"/>
              </w:rPr>
              <w:t>领队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7" w:hRule="atLeast"/>
          <w:jc w:val="center"/>
        </w:trPr>
        <w:tc>
          <w:tcPr>
            <w:tcW w:w="3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zCs w:val="24"/>
              </w:rPr>
              <w:t>选手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7" w:hRule="atLeast"/>
          <w:jc w:val="center"/>
        </w:trPr>
        <w:tc>
          <w:tcPr>
            <w:tcW w:w="3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zCs w:val="24"/>
              </w:rPr>
              <w:t>选手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7" w:hRule="atLeast"/>
          <w:jc w:val="center"/>
        </w:trPr>
        <w:tc>
          <w:tcPr>
            <w:tcW w:w="3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zCs w:val="24"/>
              </w:rPr>
              <w:t>选手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7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zCs w:val="24"/>
              </w:rPr>
              <w:t>选手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3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zCs w:val="24"/>
              </w:rPr>
              <w:t>选手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3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3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3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3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3" w:hRule="atLeast"/>
          <w:jc w:val="center"/>
        </w:trPr>
        <w:tc>
          <w:tcPr>
            <w:tcW w:w="39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609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</w:p>
        </w:tc>
      </w:tr>
    </w:tbl>
    <w:p>
      <w:pPr>
        <w:tabs>
          <w:tab w:val="center" w:pos="4153"/>
          <w:tab w:val="right" w:pos="8306"/>
        </w:tabs>
        <w:ind w:firstLine="420" w:firstLineChars="200"/>
        <w:jc w:val="left"/>
        <w:rPr>
          <w:rFonts w:ascii="Times New Roman" w:hAnsi="Times New Roman" w:eastAsia="方正仿宋简体"/>
          <w:bCs/>
          <w:szCs w:val="21"/>
        </w:rPr>
      </w:pPr>
      <w:r>
        <w:rPr>
          <w:rFonts w:ascii="Times New Roman" w:hAnsi="Times New Roman" w:eastAsia="方正仿宋简体"/>
          <w:bCs/>
          <w:szCs w:val="21"/>
        </w:rPr>
        <w:t>说明：1.“现职业资格证书工种”指国家或行业统一评定的职业资格工种名称，没有填“无”；技能等级证书参照填写。</w:t>
      </w:r>
    </w:p>
    <w:p>
      <w:pPr>
        <w:tabs>
          <w:tab w:val="center" w:pos="4153"/>
          <w:tab w:val="right" w:pos="8306"/>
        </w:tabs>
        <w:ind w:firstLine="420" w:firstLineChars="200"/>
        <w:jc w:val="left"/>
        <w:rPr>
          <w:rFonts w:ascii="Times New Roman" w:hAnsi="Times New Roman" w:eastAsia="方正仿宋简体"/>
          <w:bCs/>
          <w:szCs w:val="21"/>
        </w:rPr>
      </w:pPr>
      <w:r>
        <w:rPr>
          <w:rFonts w:hint="eastAsia" w:ascii="Times New Roman" w:hAnsi="Times New Roman" w:eastAsia="方正仿宋简体"/>
          <w:bCs/>
          <w:szCs w:val="21"/>
        </w:rPr>
        <w:t>2、选手参赛时需带身份证以便核查。</w:t>
      </w:r>
    </w:p>
    <w:p>
      <w:pPr>
        <w:spacing w:line="300" w:lineRule="exact"/>
        <w:contextualSpacing/>
        <w:rPr>
          <w:rFonts w:ascii="Times New Roman" w:hAnsi="Times New Roman" w:eastAsia="黑体"/>
          <w:sz w:val="28"/>
          <w:szCs w:val="28"/>
        </w:rPr>
      </w:pPr>
    </w:p>
    <w:p>
      <w:pPr>
        <w:spacing w:line="300" w:lineRule="exact"/>
        <w:contextualSpacing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5579745" cy="0"/>
                <wp:effectExtent l="0" t="0" r="2095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2.05pt;height:0pt;width:439.35pt;mso-position-horizontal:center;mso-position-horizontal-relative:margin;z-index:251662336;mso-width-relative:page;mso-height-relative:page;" filled="f" stroked="t" coordsize="21600,21600" o:gfxdata="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IrBfdQAAAAGAQAADwAAAAAAAAABACAA&#10;AAAiAAAAZHJzL2Rvd25yZXYueG1sUEsBAhQAFAAAAAgAh07iQPSaOdHYAQAAnAMAAA4AAAAAAAAA&#10;AQAgAAAAIwEAAGRycy9lMm9Eb2MueG1sUEsFBgAAAAAGAAYAWQEAAG0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contextualSpacing/>
      </w:pPr>
      <w:r>
        <w:rPr>
          <w:rFonts w:ascii="Times New Roman" w:hAnsi="Times New Roman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375920</wp:posOffset>
                </wp:positionV>
                <wp:extent cx="5579745" cy="0"/>
                <wp:effectExtent l="0" t="0" r="2095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6pt;height:0pt;width:439.35pt;mso-position-horizontal:center;mso-position-horizontal-relative:margin;z-index:251663360;mso-width-relative:page;mso-height-relative:page;" filled="f" stroked="t" coordsize="21600,21600" o:gfxdata="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DmnEHUAAAABgEAAA8AAAAAAAAAAQAg&#10;AAAAIgAAAGRycy9kb3ducmV2LnhtbFBLAQIUABQAAAAIAIdO4kAcwFQA2QEAAJwDAAAOAAAAAAAA&#10;AAEAIAAAACM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8"/>
        </w:rPr>
        <w:t xml:space="preserve"> 济宁市兖州区人力资源和社会保障局　　   </w:t>
      </w:r>
      <w:r>
        <w:rPr>
          <w:rFonts w:hint="eastAsia" w:ascii="Times New Roman" w:hAnsi="Times New Roman" w:eastAsia="方正仿宋简体"/>
          <w:sz w:val="28"/>
          <w:szCs w:val="28"/>
        </w:rPr>
        <w:t xml:space="preserve"> </w:t>
      </w:r>
      <w:r>
        <w:rPr>
          <w:rFonts w:ascii="Times New Roman" w:hAnsi="Times New Roman" w:eastAsia="方正仿宋简体"/>
          <w:sz w:val="28"/>
          <w:szCs w:val="28"/>
        </w:rPr>
        <w:t xml:space="preserve"> 2024年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sz w:val="28"/>
          <w:szCs w:val="28"/>
        </w:rPr>
        <w:t>1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简体"/>
          <w:sz w:val="28"/>
          <w:szCs w:val="28"/>
        </w:rPr>
        <w:t>日印发</w:t>
      </w:r>
    </w:p>
    <w:sectPr>
      <w:headerReference r:id="rId5" w:type="default"/>
      <w:footerReference r:id="rId6" w:type="default"/>
      <w:footerReference r:id="rId7" w:type="even"/>
      <w:pgSz w:w="11906" w:h="16838"/>
      <w:pgMar w:top="2155" w:right="1588" w:bottom="1304" w:left="1588" w:header="136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FF81B-FAAB-491C-B444-5E94FFF2C8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93457CC-D471-48F7-A968-3AA42132564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E732CA-458B-4356-BA5B-63C5D69292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4F93BF7-1E3F-49C5-A4C6-E354B0EDF39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92090603-5A76-4893-83E8-D5A84FD8939F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604ABE12-24FB-4DC5-9D8F-D4FF983C93F6}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638F875A-2B95-40FD-955F-01F19C1F93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710AFA6E-9FCE-42A2-AA47-0377C0F585F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Times New Roman" w:hAnsi="Times New Roman" w:eastAsia="方正小标宋简体"/>
        <w:sz w:val="28"/>
        <w:szCs w:val="28"/>
      </w:rPr>
      <w:id w:val="-1332365323"/>
      <w:docPartObj>
        <w:docPartGallery w:val="autotext"/>
      </w:docPartObj>
    </w:sdtPr>
    <w:sdtEndPr>
      <w:rPr>
        <w:rStyle w:val="10"/>
        <w:rFonts w:ascii="Calibri" w:hAnsi="Calibri" w:eastAsia="宋体"/>
        <w:sz w:val="18"/>
        <w:szCs w:val="18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Times New Roman" w:hAnsi="Times New Roman" w:eastAsia="方正小标宋简体"/>
            <w:sz w:val="28"/>
            <w:szCs w:val="28"/>
          </w:rPr>
        </w:pPr>
        <w:r>
          <w:rPr>
            <w:rStyle w:val="11"/>
            <w:rFonts w:ascii="Times New Roman" w:hAnsi="Times New Roman" w:eastAsia="方正小标宋简体"/>
            <w:sz w:val="28"/>
            <w:szCs w:val="28"/>
          </w:rPr>
          <w:t xml:space="preserve">— </w:t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fldChar w:fldCharType="begin"/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instrText xml:space="preserve">PAGE  </w:instrText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fldChar w:fldCharType="separate"/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t>7</w:t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fldChar w:fldCharType="end"/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t xml:space="preserve"> —</w:t>
        </w:r>
      </w:p>
      <w:p>
        <w:pPr>
          <w:pStyle w:val="5"/>
          <w:ind w:right="360" w:firstLine="360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Times New Roman" w:hAnsi="Times New Roman" w:eastAsia="方正小标宋简体"/>
        <w:sz w:val="28"/>
        <w:szCs w:val="28"/>
      </w:rPr>
      <w:id w:val="-1924869218"/>
      <w:docPartObj>
        <w:docPartGallery w:val="autotext"/>
      </w:docPartObj>
    </w:sdtPr>
    <w:sdtEndPr>
      <w:rPr>
        <w:rStyle w:val="10"/>
        <w:rFonts w:ascii="Calibri" w:hAnsi="Calibri" w:eastAsia="宋体"/>
        <w:sz w:val="18"/>
        <w:szCs w:val="18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Times New Roman" w:hAnsi="Times New Roman" w:eastAsia="方正小标宋简体"/>
            <w:sz w:val="28"/>
            <w:szCs w:val="28"/>
          </w:rPr>
        </w:pPr>
        <w:r>
          <w:rPr>
            <w:rStyle w:val="11"/>
            <w:rFonts w:ascii="Times New Roman" w:hAnsi="Times New Roman" w:eastAsia="方正小标宋简体"/>
            <w:sz w:val="28"/>
            <w:szCs w:val="28"/>
          </w:rPr>
          <w:t xml:space="preserve">— </w:t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fldChar w:fldCharType="begin"/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instrText xml:space="preserve">PAGE  </w:instrText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fldChar w:fldCharType="separate"/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t>8</w:t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fldChar w:fldCharType="end"/>
        </w:r>
        <w:r>
          <w:rPr>
            <w:rStyle w:val="11"/>
            <w:rFonts w:ascii="Times New Roman" w:hAnsi="Times New Roman" w:eastAsia="方正小标宋简体"/>
            <w:sz w:val="28"/>
            <w:szCs w:val="28"/>
          </w:rPr>
          <w:t xml:space="preserve"> —</w:t>
        </w:r>
      </w:p>
      <w:p>
        <w:pPr>
          <w:pStyle w:val="5"/>
          <w:ind w:right="360" w:firstLine="360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Ub27T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6BC"/>
    <w:multiLevelType w:val="singleLevel"/>
    <w:tmpl w:val="122F46B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ZmQ1ODIzOWJjMDA5NDBiMDQ5MDNjNzM4MmY1YjYifQ=="/>
  </w:docVars>
  <w:rsids>
    <w:rsidRoot w:val="007069A8"/>
    <w:rsid w:val="0004046B"/>
    <w:rsid w:val="00047B2E"/>
    <w:rsid w:val="000D03DC"/>
    <w:rsid w:val="001321D9"/>
    <w:rsid w:val="002F0365"/>
    <w:rsid w:val="00355A8D"/>
    <w:rsid w:val="003D3458"/>
    <w:rsid w:val="0047702A"/>
    <w:rsid w:val="00552DF2"/>
    <w:rsid w:val="005B1A5A"/>
    <w:rsid w:val="006257F7"/>
    <w:rsid w:val="00702BC6"/>
    <w:rsid w:val="007069A8"/>
    <w:rsid w:val="00B561E7"/>
    <w:rsid w:val="00BB0CBC"/>
    <w:rsid w:val="00BB15B0"/>
    <w:rsid w:val="00CE7BFB"/>
    <w:rsid w:val="00DB759C"/>
    <w:rsid w:val="00ED5D90"/>
    <w:rsid w:val="00F00452"/>
    <w:rsid w:val="03426E87"/>
    <w:rsid w:val="132761C3"/>
    <w:rsid w:val="147C72F5"/>
    <w:rsid w:val="15285B65"/>
    <w:rsid w:val="166B13D0"/>
    <w:rsid w:val="17F929B9"/>
    <w:rsid w:val="185D6086"/>
    <w:rsid w:val="1C525F80"/>
    <w:rsid w:val="1C5D7863"/>
    <w:rsid w:val="1D217B4F"/>
    <w:rsid w:val="20924EEC"/>
    <w:rsid w:val="259E0DD6"/>
    <w:rsid w:val="28BA2D9F"/>
    <w:rsid w:val="2C8B5ED0"/>
    <w:rsid w:val="2CDA66DE"/>
    <w:rsid w:val="2FEE42D8"/>
    <w:rsid w:val="302E4037"/>
    <w:rsid w:val="3B533FAC"/>
    <w:rsid w:val="3E7C7D6E"/>
    <w:rsid w:val="4989333F"/>
    <w:rsid w:val="4B6E7EE4"/>
    <w:rsid w:val="4BCE5726"/>
    <w:rsid w:val="4BF06FEA"/>
    <w:rsid w:val="53394028"/>
    <w:rsid w:val="542E7DB0"/>
    <w:rsid w:val="548E3F00"/>
    <w:rsid w:val="56ED175A"/>
    <w:rsid w:val="59F12F67"/>
    <w:rsid w:val="5EF64BFF"/>
    <w:rsid w:val="605D5C3C"/>
    <w:rsid w:val="60A3342A"/>
    <w:rsid w:val="64C54CC9"/>
    <w:rsid w:val="64FE22BB"/>
    <w:rsid w:val="66807ADF"/>
    <w:rsid w:val="689B6EBF"/>
    <w:rsid w:val="6B204424"/>
    <w:rsid w:val="6D5C1CDA"/>
    <w:rsid w:val="70DF4111"/>
    <w:rsid w:val="74886F27"/>
    <w:rsid w:val="78D56299"/>
    <w:rsid w:val="796D6902"/>
    <w:rsid w:val="BC3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ableOfAuthoring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3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cs="Arial"/>
    </w:rPr>
  </w:style>
  <w:style w:type="paragraph" w:customStyle="1" w:styleId="16">
    <w:name w:val="无间隔1"/>
    <w:link w:val="1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qFormat/>
    <w:uiPriority w:val="1"/>
    <w:rPr>
      <w:sz w:val="22"/>
      <w:szCs w:val="22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2211</Words>
  <Characters>2294</Characters>
  <Lines>22</Lines>
  <Paragraphs>6</Paragraphs>
  <TotalTime>8</TotalTime>
  <ScaleCrop>false</ScaleCrop>
  <LinksUpToDate>false</LinksUpToDate>
  <CharactersWithSpaces>2411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2023-08-23T17:53:00Z</dcterms:created>
  <dc:creator>Administrator</dc:creator>
  <cp:lastModifiedBy>Administrator</cp:lastModifiedBy>
  <cp:lastPrinted>2024-10-21T08:53:00Z</cp:lastPrinted>
  <dcterms:modified xsi:type="dcterms:W3CDTF">2024-11-20T06:32:58Z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A3D25B1429684A76A6557231348CAE59_13</vt:lpwstr>
  </property>
</Properties>
</file>